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2E70B" w14:textId="77777777" w:rsidR="003A6115" w:rsidRDefault="004D35F6" w:rsidP="004D35F6">
      <w:pPr>
        <w:pStyle w:val="Balk1"/>
      </w:pPr>
      <w:r>
        <w:t>Legalbank Kullanım Klavuzu</w:t>
      </w:r>
    </w:p>
    <w:p w14:paraId="6A36630A" w14:textId="77777777" w:rsidR="004D35F6" w:rsidRDefault="004D35F6" w:rsidP="004D35F6"/>
    <w:p w14:paraId="63FA6569" w14:textId="77777777" w:rsidR="008222A2" w:rsidRDefault="008222A2" w:rsidP="008222A2">
      <w:pPr>
        <w:pStyle w:val="Balk1"/>
      </w:pPr>
      <w:r>
        <w:t>LEGALBANK NEDİR?</w:t>
      </w:r>
    </w:p>
    <w:p w14:paraId="18115154" w14:textId="77777777" w:rsidR="008222A2" w:rsidRDefault="008222A2" w:rsidP="008222A2">
      <w:r>
        <w:t>Legalbank Mevzuat ve Kararlar Bankası isimli ürünümüz güncel ve geçmişe yönelik tüm hukuki belgelere internet üzerinden erişebilmenizi sağlayan bir elektronik hukuk bankasıdır.</w:t>
      </w:r>
    </w:p>
    <w:p w14:paraId="6B69B15F" w14:textId="77777777" w:rsidR="008222A2" w:rsidRDefault="008222A2" w:rsidP="008222A2">
      <w:r>
        <w:t>www.legalbank.net internet sitesi üzerinden 7/24 saat esasına göre online erişilebilmektedir.</w:t>
      </w:r>
    </w:p>
    <w:p w14:paraId="50C669A5" w14:textId="77777777" w:rsidR="008222A2" w:rsidRDefault="008222A2" w:rsidP="008222A2">
      <w:r>
        <w:t>Legalbank yüz binlerce Yüksek Mahkeme Kararı, Mevzuat, Dilekçe ve Belge Örnekleri, Gerekçeler vb. bilgi ve belge içermektedir.</w:t>
      </w:r>
    </w:p>
    <w:p w14:paraId="66CFBA94" w14:textId="77777777" w:rsidR="008222A2" w:rsidRDefault="008222A2" w:rsidP="008222A2">
      <w:r>
        <w:t>Mevcut belgeler her gün düzenli olarak güncellenmekte ve yüzlerce yeni belge eklenmektedir.</w:t>
      </w:r>
    </w:p>
    <w:p w14:paraId="4A359F39" w14:textId="77777777" w:rsidR="008222A2" w:rsidRDefault="008222A2" w:rsidP="008222A2">
      <w:pPr>
        <w:pStyle w:val="Balk1"/>
      </w:pPr>
      <w:r>
        <w:t>NEDEN LEGALBANK?</w:t>
      </w:r>
    </w:p>
    <w:p w14:paraId="062A3749" w14:textId="77777777" w:rsidR="008222A2" w:rsidRDefault="008222A2" w:rsidP="008222A2">
      <w:r>
        <w:t>Günümüz koşulları, artık hemen her işlemin bilgisayarlar üzerinden yapılmasını gerekli hale getirmiştir. Bu sebeple sınırları çok geniş olan hukuk dünyasının da artık, değeri eksilmemekle birlikte kullanışlılığı azalan basılı metinlerden kurtularak hukukla uğraşı verenlerin kolay ve kısa yoldan elde edebileceği bilgilerin barındığı bir sistem haline gelmesi gerekmiştir.</w:t>
      </w:r>
    </w:p>
    <w:p w14:paraId="1C979C60" w14:textId="77777777" w:rsidR="008222A2" w:rsidRDefault="008222A2" w:rsidP="008222A2">
      <w:r>
        <w:t>- Legalbank; kullanıcılarını en rahat ve en hızlı şekilde ihtiyaç duydukları metinlere ulaştırmayı hedefleyerek kurulmuş bir elektronik hukuk bankasıdır.</w:t>
      </w:r>
    </w:p>
    <w:p w14:paraId="7F56D2D5" w14:textId="77777777" w:rsidR="008222A2" w:rsidRDefault="008222A2" w:rsidP="008222A2">
      <w:r>
        <w:t>- Uzman hukukçu kadrosu ve teknik ekibiyle de bu hedefine ulaşmayı kısa sürede başarmış ve her geçen gün kendisini yenileyen ve geliştiren bir çalışma politikası benimsemiştir.</w:t>
      </w:r>
    </w:p>
    <w:p w14:paraId="40E32BEA" w14:textId="77777777" w:rsidR="008222A2" w:rsidRDefault="008222A2" w:rsidP="008222A2">
      <w:r>
        <w:t>- Uzman hukukçularımızın belgeler arası kurduğu ilişki ağı sayesinde örneğin; bir karar üzerinden ilgili kanun maddelerine gidebilirsiniz.</w:t>
      </w:r>
    </w:p>
    <w:p w14:paraId="661897A2" w14:textId="77777777" w:rsidR="008222A2" w:rsidRDefault="008222A2" w:rsidP="008222A2">
      <w:r>
        <w:t>- Kanunlar ve KHK’ler maddesel olarak parçalanmış halde olduğundan her madde altında o madde ile ilgili olan, kategorize edilmiş halde sunduğumuz mevzuata,tebliğlere, yönetmeliklere, yüksek mahkeme kararlarına, dilekçe örneklerine, gerekçelere ve diğer tüm belgelere kolayca ulaşabilirsiniz.</w:t>
      </w:r>
    </w:p>
    <w:p w14:paraId="587E03B5" w14:textId="77777777" w:rsidR="008222A2" w:rsidRDefault="008222A2" w:rsidP="008222A2">
      <w:r>
        <w:t>- Legalbank arama motorumuzun kolaylığı ve hızlılığı sayesinde bulmak istediğiniz konu, kavram, karar veya mevzuatlara zaman kaybetmeden ulaşabileceksiniz.</w:t>
      </w:r>
    </w:p>
    <w:p w14:paraId="75611922" w14:textId="77777777" w:rsidR="008222A2" w:rsidRDefault="008222A2" w:rsidP="008222A2">
      <w:r>
        <w:t>- Hukuk camiasına yaraşır şıklık ve sadelikte tasarladığımız hukuk programımızda, karmaşık ve göz yoran hukuk programlarının aksine dilediğiniz belgeye rahatça ulaşabileceksiniz.</w:t>
      </w:r>
    </w:p>
    <w:p w14:paraId="290E1A26" w14:textId="77777777" w:rsidR="008222A2" w:rsidRDefault="008222A2" w:rsidP="008222A2">
      <w:r>
        <w:t>- Her sabah Resmi Gazete doğrultusunda güncellenen sistemimiz sayesinde tüm hukuki belgelerin en son hallerine ulaşabileceksiniz.</w:t>
      </w:r>
    </w:p>
    <w:p w14:paraId="3502568C" w14:textId="1D0DF3C1" w:rsidR="008222A2" w:rsidRDefault="008222A2" w:rsidP="008222A2">
      <w:r>
        <w:t>- Uzman hukukçu kadromuz tarafından özetlenen ve ilgili olduğu hukuki konu ve kavramlar belirlenen Yüksek Mahkeme kararlarına kolayca ulaşabilecek ve faydalanabileceksiniz.</w:t>
      </w:r>
    </w:p>
    <w:p w14:paraId="438272DD" w14:textId="77777777" w:rsidR="004D35F6" w:rsidRPr="004D35F6" w:rsidRDefault="004D35F6" w:rsidP="004D35F6">
      <w:pPr>
        <w:pStyle w:val="Balk1"/>
      </w:pPr>
      <w:r>
        <w:t>Legalbank’a Giriş</w:t>
      </w:r>
    </w:p>
    <w:p w14:paraId="7E7D6844" w14:textId="77777777" w:rsidR="004D35F6" w:rsidRDefault="004D35F6" w:rsidP="004D35F6">
      <w:r>
        <w:t xml:space="preserve">Legalbank’a bir internet tarayıcı (internet explorer, chrome, firefox, safari vb.) ile </w:t>
      </w:r>
      <w:hyperlink r:id="rId5" w:history="1">
        <w:r w:rsidRPr="00B638B2">
          <w:rPr>
            <w:rStyle w:val="Kpr"/>
          </w:rPr>
          <w:t>http://legalbank.net</w:t>
        </w:r>
      </w:hyperlink>
      <w:r>
        <w:t xml:space="preserve"> adresine girerek ulaşabilirsiniz.</w:t>
      </w:r>
    </w:p>
    <w:p w14:paraId="1BC33C1D" w14:textId="259F52DC" w:rsidR="007D0E4C" w:rsidRDefault="007D0E4C" w:rsidP="007D0E4C">
      <w:pPr>
        <w:pStyle w:val="Balk1"/>
      </w:pPr>
      <w:r>
        <w:lastRenderedPageBreak/>
        <w:t>Legalbank’ı Denemek</w:t>
      </w:r>
    </w:p>
    <w:p w14:paraId="3BB18DF2" w14:textId="75EA1D93" w:rsidR="007D0E4C" w:rsidRPr="007D0E4C" w:rsidRDefault="007D0E4C" w:rsidP="007D0E4C">
      <w:r>
        <w:t xml:space="preserve">Legalbank kullanımını tecrübe etmek için sayfanın en üstünde yer alan menüdeki “Tanıtım Aboneliği” linkini tıklayarak 3 günlük abonelik alabilirsiniz. </w:t>
      </w:r>
    </w:p>
    <w:p w14:paraId="255D5EE8" w14:textId="019E7150" w:rsidR="007D0E4C" w:rsidRDefault="007D0E4C" w:rsidP="007D0E4C">
      <w:pPr>
        <w:pStyle w:val="Balk1"/>
      </w:pPr>
      <w:r>
        <w:t>Legalbank’a Üye Olmak</w:t>
      </w:r>
    </w:p>
    <w:p w14:paraId="2DADDA5A" w14:textId="7E51E2D0" w:rsidR="007D0E4C" w:rsidRPr="007D0E4C" w:rsidRDefault="007D0E4C" w:rsidP="007D0E4C">
      <w:r>
        <w:t>Sayfanın en üstündeki menüde yer alan “Abonelik” linki ile “Legal Yayınevi” eticaret sitesi yardımıyla Legalbank’a üye olabilirsiniz.</w:t>
      </w:r>
    </w:p>
    <w:p w14:paraId="2C15ECB2" w14:textId="77777777" w:rsidR="004D35F6" w:rsidRDefault="004D35F6" w:rsidP="004D35F6">
      <w:pPr>
        <w:pStyle w:val="Balk1"/>
      </w:pPr>
      <w:r>
        <w:t>Legalbank’ı Kullanmak</w:t>
      </w:r>
    </w:p>
    <w:p w14:paraId="39CB1E5D" w14:textId="0E6E03EA" w:rsidR="00787F59" w:rsidRDefault="00AB7E40" w:rsidP="00787F59">
      <w:pPr>
        <w:pStyle w:val="Balk2"/>
      </w:pPr>
      <w:r>
        <w:t>Kullanıcı</w:t>
      </w:r>
      <w:r w:rsidR="00787F59">
        <w:t xml:space="preserve"> Girişi</w:t>
      </w:r>
    </w:p>
    <w:p w14:paraId="7690473E" w14:textId="00C32066" w:rsidR="00787F59" w:rsidRDefault="00787F59" w:rsidP="00787F59">
      <w:r>
        <w:t xml:space="preserve">Sayfanın en üstündeki menüde yer alan “Kullanıcı Girişi” linline tıklayarak açılan kutuya eposta adresinizi ve şifrenizi yazarak </w:t>
      </w:r>
      <w:r w:rsidR="00AB7E40">
        <w:t>kullanıcı</w:t>
      </w:r>
      <w:r>
        <w:t xml:space="preserve"> girişi yapabilirsiniz. “Beni Hatırla” onay kutusunu işare</w:t>
      </w:r>
      <w:r w:rsidR="00E80948">
        <w:t>yerek giriş yaptığınız takdirde, siz çıkış yapmadığınız sürece, Legalbank’ı sonraki ziyaretlerinizde otomatik olarak giriş yapılacaktır.</w:t>
      </w:r>
    </w:p>
    <w:p w14:paraId="30F518DA" w14:textId="41D9FBCF" w:rsidR="00FD63B9" w:rsidRPr="00787F59" w:rsidRDefault="005C58D3" w:rsidP="00787F59">
      <w:r>
        <w:pict w14:anchorId="092CD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43.5pt">
            <v:imagedata r:id="rId6" o:title="07"/>
          </v:shape>
        </w:pict>
      </w:r>
    </w:p>
    <w:p w14:paraId="60262308" w14:textId="77777777" w:rsidR="004D35F6" w:rsidRDefault="004D35F6" w:rsidP="004D35F6">
      <w:pPr>
        <w:pStyle w:val="Balk2"/>
      </w:pPr>
      <w:r>
        <w:t>Arama</w:t>
      </w:r>
    </w:p>
    <w:p w14:paraId="321AD6DA" w14:textId="77777777" w:rsidR="004D35F6" w:rsidRDefault="004D35F6" w:rsidP="004D35F6">
      <w:r>
        <w:t>Legalbank ana sayfasındaki arama kutucuğuna aramak istediğiniz kelime veya kelime gurubunu yazarak arama yapabilirsiniz.</w:t>
      </w:r>
    </w:p>
    <w:p w14:paraId="62B09AC1" w14:textId="351E90FB" w:rsidR="00FD63B9" w:rsidRDefault="00FD63B9" w:rsidP="004D35F6">
      <w:r w:rsidRPr="00FD63B9">
        <w:rPr>
          <w:noProof/>
          <w:lang w:eastAsia="tr-TR"/>
        </w:rPr>
        <w:lastRenderedPageBreak/>
        <w:drawing>
          <wp:inline distT="0" distB="0" distL="0" distR="0" wp14:anchorId="20143BBF" wp14:editId="151F474D">
            <wp:extent cx="5760720" cy="4954431"/>
            <wp:effectExtent l="0" t="0" r="0" b="0"/>
            <wp:docPr id="3" name="Picture 3" descr="C:\_Projects\legalbank screenshots\Yeni klasör\ara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_Projects\legalbank screenshots\Yeni klasör\aram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954431"/>
                    </a:xfrm>
                    <a:prstGeom prst="rect">
                      <a:avLst/>
                    </a:prstGeom>
                    <a:noFill/>
                    <a:ln>
                      <a:noFill/>
                    </a:ln>
                  </pic:spPr>
                </pic:pic>
              </a:graphicData>
            </a:graphic>
          </wp:inline>
        </w:drawing>
      </w:r>
    </w:p>
    <w:p w14:paraId="6B84E2D6" w14:textId="77777777" w:rsidR="00FD63B9" w:rsidRDefault="00FD63B9" w:rsidP="004D35F6"/>
    <w:p w14:paraId="4AB14715" w14:textId="77777777" w:rsidR="00DD1ABA" w:rsidRDefault="004D35F6" w:rsidP="004D35F6">
      <w:r>
        <w:t xml:space="preserve">Kelime gurupları ile arama yaparken aşağıdaki </w:t>
      </w:r>
      <w:r w:rsidR="00DD1ABA">
        <w:t>yöntemleri kullanabilirsiniz.</w:t>
      </w:r>
    </w:p>
    <w:p w14:paraId="0E00BAF6" w14:textId="77777777" w:rsidR="00DD1ABA" w:rsidRDefault="00F91E3E" w:rsidP="00DD1ABA">
      <w:pPr>
        <w:pStyle w:val="ListeParagraf"/>
        <w:numPr>
          <w:ilvl w:val="0"/>
          <w:numId w:val="2"/>
        </w:numPr>
      </w:pPr>
      <w:r>
        <w:t>Yazmış olduğunuz kelimelerin tümünü içeren belgeleri bulmak için</w:t>
      </w:r>
      <w:r w:rsidR="00290487">
        <w:t xml:space="preserve"> herhangi bir işaret kullanmadan</w:t>
      </w:r>
      <w:r w:rsidR="00DD1ABA">
        <w:t xml:space="preserve"> yan yana yaz</w:t>
      </w:r>
      <w:r>
        <w:t>ın</w:t>
      </w:r>
      <w:r w:rsidR="00DD1ABA">
        <w:t>. Örneğin; kıdem tazminatı</w:t>
      </w:r>
    </w:p>
    <w:p w14:paraId="4D112A09" w14:textId="77777777" w:rsidR="00290487" w:rsidRDefault="00F91E3E" w:rsidP="00DD1ABA">
      <w:pPr>
        <w:pStyle w:val="ListeParagraf"/>
        <w:numPr>
          <w:ilvl w:val="0"/>
          <w:numId w:val="2"/>
        </w:numPr>
      </w:pPr>
      <w:r>
        <w:t xml:space="preserve">Yazmış olduğunuz kelimelerin yan yana bir bütün olarak geçtiği belgeleri bulmak için, yazmış olduğunuz kelimeleri </w:t>
      </w:r>
      <w:r w:rsidR="00290487">
        <w:t>çift tırnak</w:t>
      </w:r>
      <w:r w:rsidR="00DD1ABA">
        <w:t xml:space="preserve"> işareti</w:t>
      </w:r>
      <w:r w:rsidR="00290487">
        <w:t xml:space="preserve"> (“)</w:t>
      </w:r>
      <w:r w:rsidR="00DD1ABA">
        <w:t xml:space="preserve"> içerisine al</w:t>
      </w:r>
      <w:r>
        <w:t>ın.</w:t>
      </w:r>
      <w:r w:rsidR="00290487">
        <w:t xml:space="preserve"> Örneğin; “kıdem tazminatı”</w:t>
      </w:r>
    </w:p>
    <w:p w14:paraId="26867DBA" w14:textId="77777777" w:rsidR="00290487" w:rsidRDefault="00F91E3E" w:rsidP="00DD1ABA">
      <w:pPr>
        <w:pStyle w:val="ListeParagraf"/>
        <w:numPr>
          <w:ilvl w:val="0"/>
          <w:numId w:val="2"/>
        </w:numPr>
      </w:pPr>
      <w:r>
        <w:t>Girmiş olduğunuz kelimelerden herhangi birinin geçtiği belgeleri bulmak için k</w:t>
      </w:r>
      <w:r w:rsidR="00290487">
        <w:t>elime aralarına OR yaz</w:t>
      </w:r>
      <w:r>
        <w:t>ın</w:t>
      </w:r>
      <w:r w:rsidR="00290487">
        <w:t>. Örneğin; kıdem OR tazminat</w:t>
      </w:r>
    </w:p>
    <w:p w14:paraId="109215F9" w14:textId="77777777" w:rsidR="004D35F6" w:rsidRPr="004D35F6" w:rsidRDefault="00F91E3E" w:rsidP="00DD1ABA">
      <w:pPr>
        <w:pStyle w:val="ListeParagraf"/>
        <w:numPr>
          <w:ilvl w:val="0"/>
          <w:numId w:val="2"/>
        </w:numPr>
      </w:pPr>
      <w:r>
        <w:t>Girmiş olduğunuz kelimelerden birinin içinde geçmediği belgeleri bulmak için, metnin içinde geçmesini istemediğiniz k</w:t>
      </w:r>
      <w:r w:rsidR="00290487">
        <w:t>elime</w:t>
      </w:r>
      <w:r>
        <w:t>nin</w:t>
      </w:r>
      <w:r w:rsidR="00290487">
        <w:t xml:space="preserve"> başına tire işareti (-) </w:t>
      </w:r>
      <w:r>
        <w:t>koyun</w:t>
      </w:r>
      <w:r w:rsidR="00290487">
        <w:t>. Örneğin; kıdem -tazminat</w:t>
      </w:r>
      <w:r w:rsidR="00DD1ABA">
        <w:t xml:space="preserve"> </w:t>
      </w:r>
      <w:r w:rsidR="004D35F6">
        <w:t xml:space="preserve"> </w:t>
      </w:r>
    </w:p>
    <w:p w14:paraId="629E1D2C" w14:textId="77777777" w:rsidR="00FD63B9" w:rsidRDefault="00FD63B9" w:rsidP="00F91E3E">
      <w:pPr>
        <w:pStyle w:val="Balk2"/>
      </w:pPr>
    </w:p>
    <w:p w14:paraId="60C26345" w14:textId="4BDF020E" w:rsidR="00BE6F81" w:rsidRDefault="00BE6F81" w:rsidP="00F91E3E">
      <w:pPr>
        <w:pStyle w:val="Balk2"/>
      </w:pPr>
      <w:r>
        <w:t>Gelişmiş Aramalar</w:t>
      </w:r>
    </w:p>
    <w:p w14:paraId="707822E1" w14:textId="5DBABF25" w:rsidR="00BE6F81" w:rsidRDefault="00BE6F81" w:rsidP="00BE6F81">
      <w:pPr>
        <w:pStyle w:val="Balk3"/>
      </w:pPr>
      <w:r>
        <w:t>Gelişmiş Mahkeme Kararı Arama</w:t>
      </w:r>
    </w:p>
    <w:p w14:paraId="455EB7B7" w14:textId="2FB41A86" w:rsidR="00BE6F81" w:rsidRDefault="003609A2" w:rsidP="00BE6F81">
      <w:r>
        <w:t>Ana sayfadan ya da “Mahkeme Kararları” sayfasından “Gelişmiş Mahkeme Kararı Arama” linkine tıklayarak gelişmiş aramaya ulaşabilirsiniz.</w:t>
      </w:r>
    </w:p>
    <w:p w14:paraId="271C8B79" w14:textId="5B1245F4" w:rsidR="00FD63B9" w:rsidRDefault="00FD63B9" w:rsidP="00BE6F81">
      <w:r w:rsidRPr="00FD63B9">
        <w:rPr>
          <w:noProof/>
          <w:lang w:eastAsia="tr-TR"/>
        </w:rPr>
        <w:lastRenderedPageBreak/>
        <w:drawing>
          <wp:inline distT="0" distB="0" distL="0" distR="0" wp14:anchorId="2D471584" wp14:editId="56182C10">
            <wp:extent cx="5760720" cy="6513053"/>
            <wp:effectExtent l="0" t="0" r="0" b="2540"/>
            <wp:docPr id="4" name="Picture 4" descr="C:\_Projects\legalbank screenshots\Yeni klasör\gelişmiş mahkeme kararı a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_Projects\legalbank screenshots\Yeni klasör\gelişmiş mahkeme kararı ara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513053"/>
                    </a:xfrm>
                    <a:prstGeom prst="rect">
                      <a:avLst/>
                    </a:prstGeom>
                    <a:noFill/>
                    <a:ln>
                      <a:noFill/>
                    </a:ln>
                  </pic:spPr>
                </pic:pic>
              </a:graphicData>
            </a:graphic>
          </wp:inline>
        </w:drawing>
      </w:r>
    </w:p>
    <w:p w14:paraId="785F3EDF" w14:textId="77777777" w:rsidR="00FD63B9" w:rsidRDefault="00FD63B9" w:rsidP="00BE6F81"/>
    <w:p w14:paraId="7BD183A4" w14:textId="1ECE33AE" w:rsidR="003609A2" w:rsidRDefault="003609A2" w:rsidP="00BE6F81">
      <w:r>
        <w:t>Gelişmiş Mahkeme Kararı Arama sayfası üçe ayrılmıştır.</w:t>
      </w:r>
    </w:p>
    <w:p w14:paraId="0D4B5A27" w14:textId="360A44D7" w:rsidR="003609A2" w:rsidRDefault="003609A2" w:rsidP="003609A2">
      <w:pPr>
        <w:pStyle w:val="Balk4"/>
      </w:pPr>
      <w:r>
        <w:t>Numarası ve Tarihi ile Mahkeme Kararı Arama</w:t>
      </w:r>
    </w:p>
    <w:p w14:paraId="29261BEE" w14:textId="18BF0C9A" w:rsidR="003609A2" w:rsidRDefault="003609A2" w:rsidP="003609A2">
      <w:r>
        <w:t>Bu kısımda tüm mahkemelerin kararları içerisinde ya da seçtiğiniz bir mahkemenin kararları içerisinde “Arama Kelimesi”, “Esas Numarası”, “Karar Numarası”, “Karar Yılı Aralığı”, “Karar Tarihi”, “AİHM Başvuru Numarası”, “Resmi Gazete Tarihi” ve “Resmi Gazete Sayısı” alanlarından bir veya daha fazlasını doldurarak arama yapabilirsiniz.</w:t>
      </w:r>
    </w:p>
    <w:p w14:paraId="19EC4927" w14:textId="7A73660E" w:rsidR="003609A2" w:rsidRDefault="003609A2" w:rsidP="003609A2">
      <w:pPr>
        <w:pStyle w:val="Balk4"/>
      </w:pPr>
      <w:r>
        <w:t>Kavramdan Mahkeme Kararı Arama</w:t>
      </w:r>
    </w:p>
    <w:p w14:paraId="012A0CFC" w14:textId="77777777" w:rsidR="003609A2" w:rsidRDefault="003609A2" w:rsidP="003609A2">
      <w:r>
        <w:t xml:space="preserve">Legalbank’ta mahkeme kararları konularına göre </w:t>
      </w:r>
      <w:bookmarkStart w:id="0" w:name="_GoBack"/>
      <w:r>
        <w:t xml:space="preserve">kavramlaştırılmışlardır. </w:t>
      </w:r>
    </w:p>
    <w:bookmarkEnd w:id="0"/>
    <w:p w14:paraId="7E1B5AB2" w14:textId="7818BE8F" w:rsidR="003609A2" w:rsidRDefault="003609A2" w:rsidP="003609A2">
      <w:r>
        <w:lastRenderedPageBreak/>
        <w:t>Bu kısımda mahkeme kararlarına, kavramlarına göre gruplandırılmış şekilde ulaşabilirsiniz. Arama kutucuğuna bir kelime yazarak, yazdığınız kelimenin içinde geçtiği kavramlara ya da listelenmiş olan harf ve sayılardan birine tıklayarak ilgili harf ya da sayı ile başlayan kavramlara ulaşabilirsiniz.</w:t>
      </w:r>
    </w:p>
    <w:p w14:paraId="211C84F5" w14:textId="5409E3DC" w:rsidR="003609A2" w:rsidRDefault="003609A2" w:rsidP="003609A2">
      <w:r>
        <w:t>Kavramlar listelenirken kavramın yanında parantez içerisinde kavramla ilgili kaç tane mahkeme kararı olduğu belirtilmiştir. Listeden bir kavrama tıklayarak, kavramla ilgili mahkeme kararları listesine ulaşabilirsiniz.</w:t>
      </w:r>
    </w:p>
    <w:p w14:paraId="550C4D9A" w14:textId="3C532041" w:rsidR="003609A2" w:rsidRDefault="003609A2" w:rsidP="003609A2">
      <w:pPr>
        <w:pStyle w:val="Balk4"/>
      </w:pPr>
      <w:r>
        <w:t>Güncel Kanun Maddesinden Mahkeme Kararı Arama</w:t>
      </w:r>
    </w:p>
    <w:p w14:paraId="6E25D46C" w14:textId="62684EE0" w:rsidR="003609A2" w:rsidRDefault="003609A2" w:rsidP="003609A2">
      <w:r>
        <w:t>Bu kısımda belirtilen bir kanun maddesiyle ilişkilendirilmiş mahkeme kararlarının listesine ulaşabilirsiniz.</w:t>
      </w:r>
    </w:p>
    <w:p w14:paraId="4B42F2C5" w14:textId="03D88A93" w:rsidR="003609A2" w:rsidRDefault="003609A2" w:rsidP="003609A2">
      <w:pPr>
        <w:pStyle w:val="Balk3"/>
      </w:pPr>
      <w:r>
        <w:t>Gelişmiş Mevzuat Arama</w:t>
      </w:r>
    </w:p>
    <w:p w14:paraId="09D9CEA0" w14:textId="072C88D3" w:rsidR="003609A2" w:rsidRDefault="00DE79B7" w:rsidP="003609A2">
      <w:r>
        <w:t>Ana Sayfadan ya da “Mevzuat” sayfasından “Gelişmiş Mevzuat Arama” linkine tıklayarak gelişmiş aramaya ulaşabilirsiniz.</w:t>
      </w:r>
    </w:p>
    <w:p w14:paraId="62558DC4" w14:textId="698130C7" w:rsidR="00DE79B7" w:rsidRDefault="00DE79B7" w:rsidP="003609A2">
      <w:r>
        <w:t>Bu kısımda seçilen mevzuat içerisinde “Mevzuat Adı”, “Mevzuat Numarası”, “Kabul Tarihi”, “Resmi Gazete Sayısı”, “Resmi Gazete Tarihi” alanlarından bir veya daha fazlasını doldurarak arama yapabilirsiniz.</w:t>
      </w:r>
    </w:p>
    <w:p w14:paraId="7941AFD3" w14:textId="48638745" w:rsidR="00FD63B9" w:rsidRDefault="00FD63B9" w:rsidP="003609A2">
      <w:r w:rsidRPr="00FD63B9">
        <w:rPr>
          <w:noProof/>
          <w:lang w:eastAsia="tr-TR"/>
        </w:rPr>
        <w:drawing>
          <wp:inline distT="0" distB="0" distL="0" distR="0" wp14:anchorId="5F0497A4" wp14:editId="4DC47846">
            <wp:extent cx="5760720" cy="4126512"/>
            <wp:effectExtent l="0" t="0" r="0" b="7620"/>
            <wp:docPr id="7" name="Picture 7" descr="C:\_Projects\legalbank screenshots\Yeni klasör\gelişmiş mevzuat a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_Projects\legalbank screenshots\Yeni klasör\gelişmiş mevzuat ara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126512"/>
                    </a:xfrm>
                    <a:prstGeom prst="rect">
                      <a:avLst/>
                    </a:prstGeom>
                    <a:noFill/>
                    <a:ln>
                      <a:noFill/>
                    </a:ln>
                  </pic:spPr>
                </pic:pic>
              </a:graphicData>
            </a:graphic>
          </wp:inline>
        </w:drawing>
      </w:r>
    </w:p>
    <w:p w14:paraId="231D3687" w14:textId="77777777" w:rsidR="00FD63B9" w:rsidRDefault="00FD63B9" w:rsidP="003609A2"/>
    <w:p w14:paraId="1575F693" w14:textId="6672F82D" w:rsidR="00DE79B7" w:rsidRDefault="00DE79B7" w:rsidP="00DE79B7">
      <w:pPr>
        <w:pStyle w:val="Balk3"/>
      </w:pPr>
      <w:r>
        <w:t>Gelişmiş Dilekçe ve Belge Arama</w:t>
      </w:r>
    </w:p>
    <w:p w14:paraId="7FF09185" w14:textId="506D76FE" w:rsidR="00DE79B7" w:rsidRPr="00DE79B7" w:rsidRDefault="00DE79B7" w:rsidP="00DE79B7">
      <w:r>
        <w:t>Ana sayfadan ya da “Dilekçe ve Belgeler” sayfasında “Gelişmiş Dilekçe ve Belge Arama” linkine tıklayarak gelişmiş aramaya ulaşabilirsiniz.</w:t>
      </w:r>
    </w:p>
    <w:p w14:paraId="23EA16A2" w14:textId="436681D9" w:rsidR="00DE79B7" w:rsidRPr="00DE79B7" w:rsidRDefault="00DE79B7" w:rsidP="00DE79B7">
      <w:r>
        <w:lastRenderedPageBreak/>
        <w:t>Bu kısımda “Dava Dilekçeleri”, “Sözleşmeler”, “İhtarnameler” ve “Yazışma ve Formlar” kategoriler altında bulunan tüm dokümanların başlıkları içerisinde arayabilirsiniz. Bulunan dokümanlar kategorisine göre gruplandırılmış olarak listelenir.</w:t>
      </w:r>
    </w:p>
    <w:p w14:paraId="3445AA0C" w14:textId="2393C434" w:rsidR="00BE6F81" w:rsidRDefault="00FD63B9" w:rsidP="00F91E3E">
      <w:pPr>
        <w:pStyle w:val="Balk2"/>
      </w:pPr>
      <w:r w:rsidRPr="00FD63B9">
        <w:rPr>
          <w:noProof/>
          <w:lang w:eastAsia="tr-TR"/>
        </w:rPr>
        <w:drawing>
          <wp:inline distT="0" distB="0" distL="0" distR="0" wp14:anchorId="452D4E66" wp14:editId="54E9658E">
            <wp:extent cx="5760720" cy="3235623"/>
            <wp:effectExtent l="0" t="0" r="0" b="3175"/>
            <wp:docPr id="8" name="Picture 8" descr="C:\_Projects\legalbank screenshots\Yeni klasör\gelişmiş dilekçe ve belge a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_Projects\legalbank screenshots\Yeni klasör\gelişmiş dilekçe ve belge aram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35623"/>
                    </a:xfrm>
                    <a:prstGeom prst="rect">
                      <a:avLst/>
                    </a:prstGeom>
                    <a:noFill/>
                    <a:ln>
                      <a:noFill/>
                    </a:ln>
                  </pic:spPr>
                </pic:pic>
              </a:graphicData>
            </a:graphic>
          </wp:inline>
        </w:drawing>
      </w:r>
    </w:p>
    <w:p w14:paraId="4F61BD49" w14:textId="77777777" w:rsidR="004D35F6" w:rsidRDefault="00175AC8" w:rsidP="00F91E3E">
      <w:pPr>
        <w:pStyle w:val="Balk2"/>
      </w:pPr>
      <w:r>
        <w:t>Listeler</w:t>
      </w:r>
    </w:p>
    <w:p w14:paraId="73A76C76" w14:textId="4AF608FB" w:rsidR="00F91E3E" w:rsidRDefault="00175AC8" w:rsidP="004D35F6">
      <w:r>
        <w:t xml:space="preserve">Legalbank’ta </w:t>
      </w:r>
      <w:r w:rsidR="00180B1B">
        <w:t>“</w:t>
      </w:r>
      <w:r>
        <w:t>Mahkeme Kararları</w:t>
      </w:r>
      <w:r w:rsidR="00180B1B">
        <w:t>”</w:t>
      </w:r>
      <w:r>
        <w:t xml:space="preserve">, </w:t>
      </w:r>
      <w:r w:rsidR="00180B1B">
        <w:t>“</w:t>
      </w:r>
      <w:r>
        <w:t>Mevzuat</w:t>
      </w:r>
      <w:r w:rsidR="00180B1B">
        <w:t>”</w:t>
      </w:r>
      <w:r>
        <w:t xml:space="preserve"> ve </w:t>
      </w:r>
      <w:r w:rsidR="00180B1B">
        <w:t>“</w:t>
      </w:r>
      <w:r>
        <w:t>Dilekçe ve Belgeler</w:t>
      </w:r>
      <w:r w:rsidR="00180B1B">
        <w:t>”</w:t>
      </w:r>
      <w:r>
        <w:t xml:space="preserve"> başlıkları altında konularına göre listeler oluşturulmuştur. Bu listeleri kullanarak istediğiniz d</w:t>
      </w:r>
      <w:r w:rsidR="00DE79B7">
        <w:t>oküman</w:t>
      </w:r>
      <w:r>
        <w:t>lara ulaşabilirsiniz.</w:t>
      </w:r>
    </w:p>
    <w:p w14:paraId="1754C35A" w14:textId="6DE6BEB6" w:rsidR="00FD63B9" w:rsidRDefault="00FD63B9" w:rsidP="004D35F6">
      <w:r w:rsidRPr="00FD63B9">
        <w:rPr>
          <w:noProof/>
          <w:lang w:eastAsia="tr-TR"/>
        </w:rPr>
        <w:drawing>
          <wp:inline distT="0" distB="0" distL="0" distR="0" wp14:anchorId="1415D6B8" wp14:editId="7229EA53">
            <wp:extent cx="1681529" cy="1295400"/>
            <wp:effectExtent l="0" t="0" r="0" b="0"/>
            <wp:docPr id="9" name="Picture 9" descr="C:\_Projects\legalbank screenshots\Yeni klasör\liste.mahkeme karar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_Projects\legalbank screenshots\Yeni klasör\liste.mahkeme kararları.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8466" cy="1300744"/>
                    </a:xfrm>
                    <a:prstGeom prst="rect">
                      <a:avLst/>
                    </a:prstGeom>
                    <a:noFill/>
                    <a:ln>
                      <a:noFill/>
                    </a:ln>
                  </pic:spPr>
                </pic:pic>
              </a:graphicData>
            </a:graphic>
          </wp:inline>
        </w:drawing>
      </w:r>
      <w:r w:rsidR="000E645F">
        <w:t xml:space="preserve"> </w:t>
      </w:r>
      <w:r w:rsidR="000E645F" w:rsidRPr="000E645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E645F">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0E645F" w:rsidRPr="000E645F">
        <w:rPr>
          <w:noProof/>
          <w:lang w:eastAsia="tr-TR"/>
        </w:rPr>
        <w:drawing>
          <wp:inline distT="0" distB="0" distL="0" distR="0" wp14:anchorId="60508446" wp14:editId="62EFD815">
            <wp:extent cx="1673745" cy="1295400"/>
            <wp:effectExtent l="0" t="0" r="3175" b="0"/>
            <wp:docPr id="10" name="Picture 10" descr="C:\_Projects\legalbank screenshots\Yeni klasör\liste.mevz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_Projects\legalbank screenshots\Yeni klasör\liste.mevzua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7848" cy="1306315"/>
                    </a:xfrm>
                    <a:prstGeom prst="rect">
                      <a:avLst/>
                    </a:prstGeom>
                    <a:noFill/>
                    <a:ln>
                      <a:noFill/>
                    </a:ln>
                  </pic:spPr>
                </pic:pic>
              </a:graphicData>
            </a:graphic>
          </wp:inline>
        </w:drawing>
      </w:r>
      <w:r w:rsidR="000E645F" w:rsidRPr="000E645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E645F">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0E645F" w:rsidRPr="000E645F">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tr-TR"/>
        </w:rPr>
        <w:drawing>
          <wp:inline distT="0" distB="0" distL="0" distR="0" wp14:anchorId="4210C9F4" wp14:editId="1953F36D">
            <wp:extent cx="2062542" cy="1295400"/>
            <wp:effectExtent l="0" t="0" r="0" b="0"/>
            <wp:docPr id="12" name="Picture 12" descr="C:\_Projects\legalbank screenshots\Yeni klasör\liste.dilekçe ve belge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_Projects\legalbank screenshots\Yeni klasör\liste.dilekçe ve belgele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8990" cy="1305731"/>
                    </a:xfrm>
                    <a:prstGeom prst="rect">
                      <a:avLst/>
                    </a:prstGeom>
                    <a:noFill/>
                    <a:ln>
                      <a:noFill/>
                    </a:ln>
                  </pic:spPr>
                </pic:pic>
              </a:graphicData>
            </a:graphic>
          </wp:inline>
        </w:drawing>
      </w:r>
    </w:p>
    <w:p w14:paraId="78F8EDFD" w14:textId="77777777" w:rsidR="00175AC8" w:rsidRDefault="00175AC8" w:rsidP="00DE79B7">
      <w:pPr>
        <w:pStyle w:val="Balk3"/>
      </w:pPr>
      <w:r>
        <w:t>Mahkeme Kararları Listeleri</w:t>
      </w:r>
    </w:p>
    <w:p w14:paraId="00CEFE52" w14:textId="77777777" w:rsidR="00175AC8" w:rsidRDefault="00175AC8" w:rsidP="00175AC8">
      <w:r>
        <w:t xml:space="preserve">Legalbank’ta </w:t>
      </w:r>
      <w:r w:rsidR="00180B1B">
        <w:t>“</w:t>
      </w:r>
      <w:r>
        <w:t>Mahkeme Kararları</w:t>
      </w:r>
      <w:r w:rsidR="00180B1B">
        <w:t>”</w:t>
      </w:r>
      <w:r>
        <w:t xml:space="preserve"> başlığına tıklayarak Mahkeme Kararları listelerine ulaşabilirsiniz. Bu listelerde kararlar mahkemelerine göre gruplandırılmışlardır.</w:t>
      </w:r>
    </w:p>
    <w:p w14:paraId="1FFF4990" w14:textId="77777777" w:rsidR="00175AC8" w:rsidRDefault="00175AC8" w:rsidP="00175AC8">
      <w:r>
        <w:t>Liste sayfasında bulunan “içerikte ara” kutucuğuna aramak istediğiniz kelimeleri yazarak mahkeme kararlarının içeriklerinde arama yapabilirsiniz.</w:t>
      </w:r>
    </w:p>
    <w:p w14:paraId="1FB5CE84" w14:textId="77777777" w:rsidR="00175AC8" w:rsidRDefault="00175AC8" w:rsidP="00175AC8">
      <w:r>
        <w:t>Listelerin sütun başlarında bulunan kutucuklarda ise kararların “Esas No”, ”Karar No”, ”Karar Tarihi”, “Başvuru No” ve “Kavram” gibi bilgileri içerisinde arama yapabilirsiniz.</w:t>
      </w:r>
    </w:p>
    <w:p w14:paraId="3F8C80EE" w14:textId="5195BB3C" w:rsidR="00FD63B9" w:rsidRDefault="007A001D" w:rsidP="00175AC8">
      <w:r w:rsidRPr="007A001D">
        <w:rPr>
          <w:noProof/>
          <w:lang w:eastAsia="tr-TR"/>
        </w:rPr>
        <w:lastRenderedPageBreak/>
        <w:drawing>
          <wp:inline distT="0" distB="0" distL="0" distR="0" wp14:anchorId="35A48A0A" wp14:editId="4E39A92B">
            <wp:extent cx="5760720" cy="4685959"/>
            <wp:effectExtent l="0" t="0" r="0" b="635"/>
            <wp:docPr id="13" name="Picture 13" descr="C:\_Projects\legalbank screenshots\Yeni klasör\yargıtay 1. hukuk dairesi karar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_Projects\legalbank screenshots\Yeni klasör\yargıtay 1. hukuk dairesi kararları.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685959"/>
                    </a:xfrm>
                    <a:prstGeom prst="rect">
                      <a:avLst/>
                    </a:prstGeom>
                    <a:noFill/>
                    <a:ln>
                      <a:noFill/>
                    </a:ln>
                  </pic:spPr>
                </pic:pic>
              </a:graphicData>
            </a:graphic>
          </wp:inline>
        </w:drawing>
      </w:r>
    </w:p>
    <w:p w14:paraId="1CC05B96" w14:textId="77777777" w:rsidR="00175AC8" w:rsidRDefault="00180B1B" w:rsidP="00DE79B7">
      <w:pPr>
        <w:pStyle w:val="Balk3"/>
      </w:pPr>
      <w:r>
        <w:t>Mevzuat Listeleri</w:t>
      </w:r>
    </w:p>
    <w:p w14:paraId="1A86391D" w14:textId="5F25241E" w:rsidR="00180B1B" w:rsidRDefault="00180B1B" w:rsidP="00180B1B">
      <w:r>
        <w:t xml:space="preserve">Legalbank’ta </w:t>
      </w:r>
      <w:r w:rsidR="00BE6F81">
        <w:t>“</w:t>
      </w:r>
      <w:r>
        <w:t>Mevzuat</w:t>
      </w:r>
      <w:r w:rsidR="00BE6F81">
        <w:t>”</w:t>
      </w:r>
      <w:r>
        <w:t xml:space="preserve"> başlığına tıklayarak mevzuat listelerine ulaşabilirsiniz. Mevzuat listeleri “Güncel Mevzuat”, “Mülga Mevzuat” ve “Değiştiren Mevuat” olarak gruplandırılmıştır.</w:t>
      </w:r>
    </w:p>
    <w:p w14:paraId="2A49BE6D" w14:textId="77777777" w:rsidR="00180B1B" w:rsidRDefault="00180B1B" w:rsidP="00180B1B">
      <w:r>
        <w:t>Liste sayfasında bulunan “içerikte ara” kutucuğuna aramak istediğiniz kelimeleri yazarak ilgili mevzuat içeriklerinde arama yapabilirsiniz.</w:t>
      </w:r>
    </w:p>
    <w:p w14:paraId="6A1B3639" w14:textId="606D6B83" w:rsidR="00180B1B" w:rsidRDefault="00BE6F81" w:rsidP="00180B1B">
      <w:r>
        <w:t>Listelerin sütun başlarında bulunan kutucuklarda ise mevzuatın “Kabul Tarihi”, ”Kanun No”, ”KHK No”, “BKK No”, “Resmi Gazete No”, “Resmi Gazete Sayısı” ve başlığı gibi bilgileri içerisinde arama yapabilirsiniz.</w:t>
      </w:r>
    </w:p>
    <w:p w14:paraId="028D8442" w14:textId="7C8DA235" w:rsidR="007A001D" w:rsidRDefault="007A001D" w:rsidP="00180B1B">
      <w:r w:rsidRPr="007A001D">
        <w:rPr>
          <w:noProof/>
          <w:lang w:eastAsia="tr-TR"/>
        </w:rPr>
        <w:lastRenderedPageBreak/>
        <w:drawing>
          <wp:inline distT="0" distB="0" distL="0" distR="0" wp14:anchorId="2E4BAA09" wp14:editId="7D43A28A">
            <wp:extent cx="5760720" cy="4773319"/>
            <wp:effectExtent l="0" t="0" r="0" b="8255"/>
            <wp:docPr id="14" name="Picture 14" descr="C:\_Projects\legalbank screenshots\Yeni klasör\kanun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_Projects\legalbank screenshots\Yeni klasör\kanunla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773319"/>
                    </a:xfrm>
                    <a:prstGeom prst="rect">
                      <a:avLst/>
                    </a:prstGeom>
                    <a:noFill/>
                    <a:ln>
                      <a:noFill/>
                    </a:ln>
                  </pic:spPr>
                </pic:pic>
              </a:graphicData>
            </a:graphic>
          </wp:inline>
        </w:drawing>
      </w:r>
    </w:p>
    <w:p w14:paraId="47062EC7" w14:textId="36F292D8" w:rsidR="00BE6F81" w:rsidRDefault="00BE6F81" w:rsidP="00DE79B7">
      <w:pPr>
        <w:pStyle w:val="Balk3"/>
      </w:pPr>
      <w:r>
        <w:t>Dilekçe ve Belgeler Listeleri</w:t>
      </w:r>
    </w:p>
    <w:p w14:paraId="533D6E92" w14:textId="1E640AAF" w:rsidR="00BE6F81" w:rsidRDefault="00BE6F81" w:rsidP="00BE6F81">
      <w:r>
        <w:t>Legalbank’ta “Dilekçe ve Belgeler” başlığına tıklayarak “Dava Dilekçeleri”, “Sözleşmeler”, “İhtarnameler” ve “Yazışma ve Formlar” listelerine ulaşabilirsiniz.</w:t>
      </w:r>
    </w:p>
    <w:p w14:paraId="76C7AE8D" w14:textId="68F25F1F" w:rsidR="00BE6F81" w:rsidRDefault="00BE6F81" w:rsidP="00BE6F81">
      <w:r>
        <w:t>Liste sayfasında bulunan “içerikte ara” kutucuğuna aramak istediğiniz kelimeleri yazarak ilgili d</w:t>
      </w:r>
      <w:r w:rsidR="00DE79B7">
        <w:t>oküman</w:t>
      </w:r>
      <w:r>
        <w:t xml:space="preserve"> içeriklerinde arama yapabilirsiniz.</w:t>
      </w:r>
    </w:p>
    <w:p w14:paraId="65805D6B" w14:textId="454D1C39" w:rsidR="00BE6F81" w:rsidRPr="00180B1B" w:rsidRDefault="00BE6F81" w:rsidP="00BE6F81">
      <w:r>
        <w:t>Listelerin sütun başlarında bulunan kutucuklarda ise d</w:t>
      </w:r>
      <w:r w:rsidR="00DE79B7">
        <w:t>oküman</w:t>
      </w:r>
      <w:r>
        <w:t>ların başlıkları içerisinde arama yapabilirsiniz.</w:t>
      </w:r>
    </w:p>
    <w:p w14:paraId="68664080" w14:textId="7E9162FD" w:rsidR="00DE79B7" w:rsidRDefault="007A001D" w:rsidP="00DE79B7">
      <w:pPr>
        <w:pStyle w:val="Balk2"/>
      </w:pPr>
      <w:r w:rsidRPr="007A001D">
        <w:rPr>
          <w:noProof/>
          <w:lang w:eastAsia="tr-TR"/>
        </w:rPr>
        <w:lastRenderedPageBreak/>
        <w:drawing>
          <wp:inline distT="0" distB="0" distL="0" distR="0" wp14:anchorId="344E85ED" wp14:editId="030AD885">
            <wp:extent cx="5760720" cy="4464963"/>
            <wp:effectExtent l="0" t="0" r="0" b="0"/>
            <wp:docPr id="15" name="Picture 15" descr="C:\_Projects\legalbank screenshots\Yeni klasör\dava dilekçel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_Projects\legalbank screenshots\Yeni klasör\dava dilekçeler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464963"/>
                    </a:xfrm>
                    <a:prstGeom prst="rect">
                      <a:avLst/>
                    </a:prstGeom>
                    <a:noFill/>
                    <a:ln>
                      <a:noFill/>
                    </a:ln>
                  </pic:spPr>
                </pic:pic>
              </a:graphicData>
            </a:graphic>
          </wp:inline>
        </w:drawing>
      </w:r>
    </w:p>
    <w:p w14:paraId="323331C9" w14:textId="77777777" w:rsidR="007A001D" w:rsidRDefault="007A001D" w:rsidP="00DE79B7">
      <w:pPr>
        <w:pStyle w:val="Balk2"/>
      </w:pPr>
    </w:p>
    <w:p w14:paraId="6FB5B14E" w14:textId="3953A705" w:rsidR="00BE6F81" w:rsidRDefault="00DE79B7" w:rsidP="00DE79B7">
      <w:pPr>
        <w:pStyle w:val="Balk2"/>
      </w:pPr>
      <w:r>
        <w:t>Doküman İşlemleri</w:t>
      </w:r>
    </w:p>
    <w:p w14:paraId="40C478AE" w14:textId="0118D07C" w:rsidR="00DE79B7" w:rsidRDefault="00DE79B7" w:rsidP="00DE79B7">
      <w:pPr>
        <w:pStyle w:val="Balk3"/>
      </w:pPr>
      <w:r>
        <w:t>Okuma</w:t>
      </w:r>
    </w:p>
    <w:p w14:paraId="792E5250" w14:textId="6B427B3D" w:rsidR="00DE79B7" w:rsidRDefault="00DE79B7" w:rsidP="00DE79B7">
      <w:r>
        <w:t>Legalbank’ta arama sonuçlarından ya da listelerden linkine tıklayarak d</w:t>
      </w:r>
      <w:r w:rsidR="00495D87">
        <w:t>oküman</w:t>
      </w:r>
      <w:r>
        <w:t>a ulaşabilirsiniz.</w:t>
      </w:r>
    </w:p>
    <w:p w14:paraId="7B5A6640" w14:textId="490FD01B" w:rsidR="00DE79B7" w:rsidRDefault="00DE79B7" w:rsidP="00DE79B7">
      <w:r>
        <w:t>“Kanunlar” ve “Kanun Hükmünde Kararnameler”</w:t>
      </w:r>
      <w:r w:rsidR="00C331F9">
        <w:t xml:space="preserve"> maddelerine ayrılarak,</w:t>
      </w:r>
      <w:r w:rsidR="000E05F2">
        <w:t xml:space="preserve"> diğer d</w:t>
      </w:r>
      <w:r w:rsidR="00495D87">
        <w:t>oküman</w:t>
      </w:r>
      <w:r w:rsidR="000E05F2">
        <w:t xml:space="preserve">lar ise </w:t>
      </w:r>
      <w:r w:rsidR="00C331F9">
        <w:t>tam bir metin olarak görüntülenirler.</w:t>
      </w:r>
    </w:p>
    <w:p w14:paraId="6E618970" w14:textId="01D777A9" w:rsidR="007A001D" w:rsidRDefault="007A001D" w:rsidP="00DE79B7">
      <w:r w:rsidRPr="007A001D">
        <w:rPr>
          <w:noProof/>
          <w:lang w:eastAsia="tr-TR"/>
        </w:rPr>
        <w:drawing>
          <wp:inline distT="0" distB="0" distL="0" distR="0" wp14:anchorId="07DE1B70" wp14:editId="4144DB8D">
            <wp:extent cx="2547537" cy="1971675"/>
            <wp:effectExtent l="0" t="0" r="5715" b="0"/>
            <wp:docPr id="16" name="Picture 16" descr="C:\_Projects\legalbank screenshots\Yeni klasör\bel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_Projects\legalbank screenshots\Yeni klasör\belge.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9290" cy="1980771"/>
                    </a:xfrm>
                    <a:prstGeom prst="rect">
                      <a:avLst/>
                    </a:prstGeom>
                    <a:noFill/>
                    <a:ln>
                      <a:noFill/>
                    </a:ln>
                  </pic:spPr>
                </pic:pic>
              </a:graphicData>
            </a:graphic>
          </wp:inline>
        </w:drawing>
      </w:r>
      <w:r w:rsidRPr="007A001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Pr="007A001D">
        <w:rPr>
          <w:noProof/>
          <w:lang w:eastAsia="tr-TR"/>
        </w:rPr>
        <w:drawing>
          <wp:inline distT="0" distB="0" distL="0" distR="0" wp14:anchorId="0C959F56" wp14:editId="1ED9ADE7">
            <wp:extent cx="2535230" cy="1962150"/>
            <wp:effectExtent l="0" t="0" r="0" b="0"/>
            <wp:docPr id="17" name="Picture 17" descr="C:\_Projects\legalbank screenshots\Yeni klasör\bel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_Projects\legalbank screenshots\Yeni klasör\belg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6081" cy="1978287"/>
                    </a:xfrm>
                    <a:prstGeom prst="rect">
                      <a:avLst/>
                    </a:prstGeom>
                    <a:noFill/>
                    <a:ln>
                      <a:noFill/>
                    </a:ln>
                  </pic:spPr>
                </pic:pic>
              </a:graphicData>
            </a:graphic>
          </wp:inline>
        </w:drawing>
      </w:r>
    </w:p>
    <w:p w14:paraId="2EECB713" w14:textId="77777777" w:rsidR="001D2FDB" w:rsidRDefault="001D2FDB" w:rsidP="00C331F9">
      <w:pPr>
        <w:pStyle w:val="Balk3"/>
      </w:pPr>
    </w:p>
    <w:p w14:paraId="5BCC04B3" w14:textId="2C807022" w:rsidR="00C331F9" w:rsidRDefault="00C331F9" w:rsidP="00C331F9">
      <w:pPr>
        <w:pStyle w:val="Balk3"/>
      </w:pPr>
      <w:r>
        <w:t>İlişkili D</w:t>
      </w:r>
      <w:r w:rsidR="00495D87">
        <w:t>oküman</w:t>
      </w:r>
      <w:r>
        <w:t>lar</w:t>
      </w:r>
    </w:p>
    <w:p w14:paraId="70C235A5" w14:textId="44C3037A" w:rsidR="00C331F9" w:rsidRDefault="00C331F9" w:rsidP="00DE79B7">
      <w:r>
        <w:t>Tam metin olarak görüntülenen d</w:t>
      </w:r>
      <w:r w:rsidR="00495D87">
        <w:t>oküman</w:t>
      </w:r>
      <w:r>
        <w:t>larda metnin hemen üstündeki sekmeler yardımıyla d</w:t>
      </w:r>
      <w:r w:rsidR="00495D87">
        <w:t>oküman</w:t>
      </w:r>
      <w:r>
        <w:t xml:space="preserve"> ile ilişkili diğer d</w:t>
      </w:r>
      <w:r w:rsidR="00495D87">
        <w:t>oküman</w:t>
      </w:r>
      <w:r>
        <w:t>lara ulaşılabilir. “İçerik” sekmesi ile d</w:t>
      </w:r>
      <w:r w:rsidR="00495D87">
        <w:t>oküman</w:t>
      </w:r>
      <w:r>
        <w:t xml:space="preserve">ın metni görüntülenir. </w:t>
      </w:r>
      <w:r>
        <w:lastRenderedPageBreak/>
        <w:t>İlişkili d</w:t>
      </w:r>
      <w:r w:rsidR="00495D87">
        <w:t>oküman</w:t>
      </w:r>
      <w:r>
        <w:t>lar “İçerik” sekmesinin yanında, “Mahkeme Kararları”, “Mevzuat” ve “Dilekçe ve Belgeler” şeklinde türüne göre gruplandıralarak sekmeler halinde gösterilir.</w:t>
      </w:r>
    </w:p>
    <w:p w14:paraId="4FDD8D27" w14:textId="48BCC051" w:rsidR="00C331F9" w:rsidRDefault="00C331F9" w:rsidP="00DE79B7">
      <w:r>
        <w:t>Her sekmedeki ilişkili d</w:t>
      </w:r>
      <w:r w:rsidR="00495D87">
        <w:t>oküman</w:t>
      </w:r>
      <w:r>
        <w:t xml:space="preserve">lar kendi içerisinde alt gruplara ayrılarak listelenirler. Sekmenin hemen altında bulunan açılır kutu yardımıyla alt gruplara göre filtreleme yapılabilir. </w:t>
      </w:r>
    </w:p>
    <w:p w14:paraId="1C8E3AE5" w14:textId="4A5EB8D2" w:rsidR="00C331F9" w:rsidRDefault="00C331F9" w:rsidP="00DE79B7">
      <w:r>
        <w:t>Maddelerine göre ayrılarak gösterilen d</w:t>
      </w:r>
      <w:r w:rsidR="00495D87">
        <w:t>oküman</w:t>
      </w:r>
      <w:r>
        <w:t>larda ise her madde ile ilişkili belgelere, maddenin kendi bölümü içerisinden ulaşılır. Madde metninin hemen altına “Mahkeme Kararları”, “Mevzuat” ve “Dilekçe ve Belgeler” ana gruplarıyla birlikte alt gruplar da gösterilir. Linklerden birine tıklayarak açılan pencerede madde ile ilişkili diğer d</w:t>
      </w:r>
      <w:r w:rsidR="00495D87">
        <w:t>oküman</w:t>
      </w:r>
      <w:r>
        <w:t xml:space="preserve"> listelerine ulaşılır.</w:t>
      </w:r>
    </w:p>
    <w:p w14:paraId="027B8FB9" w14:textId="46679D63" w:rsidR="001D2FDB" w:rsidRDefault="001D2FDB" w:rsidP="00C331F9">
      <w:pPr>
        <w:pStyle w:val="Balk3"/>
      </w:pPr>
      <w:r w:rsidRPr="001D2FDB">
        <w:rPr>
          <w:noProof/>
          <w:lang w:eastAsia="tr-TR"/>
        </w:rPr>
        <w:drawing>
          <wp:inline distT="0" distB="0" distL="0" distR="0" wp14:anchorId="073DBEC4" wp14:editId="3C91CED1">
            <wp:extent cx="1809120" cy="1400175"/>
            <wp:effectExtent l="0" t="0" r="635" b="0"/>
            <wp:docPr id="18" name="Picture 18" descr="C:\_Projects\legalbank screenshots\Yeni klasör\bel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_Projects\legalbank screenshots\Yeni klasör\belge.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4401" cy="1412002"/>
                    </a:xfrm>
                    <a:prstGeom prst="rect">
                      <a:avLst/>
                    </a:prstGeom>
                    <a:noFill/>
                    <a:ln>
                      <a:noFill/>
                    </a:ln>
                  </pic:spPr>
                </pic:pic>
              </a:graphicData>
            </a:graphic>
          </wp:inline>
        </w:drawing>
      </w:r>
      <w:r>
        <w:t xml:space="preserve">    </w:t>
      </w:r>
      <w:r w:rsidRPr="001D2F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Pr="001D2FDB">
        <w:rPr>
          <w:noProof/>
          <w:lang w:eastAsia="tr-TR"/>
        </w:rPr>
        <w:drawing>
          <wp:inline distT="0" distB="0" distL="0" distR="0" wp14:anchorId="2092FD31" wp14:editId="7B982DDC">
            <wp:extent cx="1800225" cy="1393290"/>
            <wp:effectExtent l="0" t="0" r="0" b="0"/>
            <wp:docPr id="20" name="Picture 20" descr="C:\_Projects\legalbank screenshots\Yeni klasör\bel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_Projects\legalbank screenshots\Yeni klasör\belge.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8355" cy="1407322"/>
                    </a:xfrm>
                    <a:prstGeom prst="rect">
                      <a:avLst/>
                    </a:prstGeom>
                    <a:noFill/>
                    <a:ln>
                      <a:noFill/>
                    </a:ln>
                  </pic:spPr>
                </pic:pic>
              </a:graphicData>
            </a:graphic>
          </wp:inline>
        </w:drawing>
      </w:r>
      <w:r w:rsidRPr="001D2F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1D2FDB">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tr-TR"/>
        </w:rPr>
        <w:drawing>
          <wp:inline distT="0" distB="0" distL="0" distR="0" wp14:anchorId="2C599765" wp14:editId="09D8FB41">
            <wp:extent cx="1981418" cy="1533525"/>
            <wp:effectExtent l="0" t="0" r="0" b="0"/>
            <wp:docPr id="21" name="Picture 21" descr="C:\_Projects\legalbank screenshots\Yeni klasör\bel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_Projects\legalbank screenshots\Yeni klasör\belge.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94085" cy="1543329"/>
                    </a:xfrm>
                    <a:prstGeom prst="rect">
                      <a:avLst/>
                    </a:prstGeom>
                    <a:noFill/>
                    <a:ln>
                      <a:noFill/>
                    </a:ln>
                  </pic:spPr>
                </pic:pic>
              </a:graphicData>
            </a:graphic>
          </wp:inline>
        </w:drawing>
      </w:r>
    </w:p>
    <w:p w14:paraId="7B55D3F2" w14:textId="77777777" w:rsidR="001D2FDB" w:rsidRPr="001D2FDB" w:rsidRDefault="001D2FDB" w:rsidP="001D2FDB"/>
    <w:p w14:paraId="2EBBAD84" w14:textId="1EA9AA52" w:rsidR="00C331F9" w:rsidRDefault="00C331F9" w:rsidP="00C331F9">
      <w:pPr>
        <w:pStyle w:val="Balk3"/>
      </w:pPr>
      <w:r>
        <w:t>Madde Geçmişi</w:t>
      </w:r>
    </w:p>
    <w:p w14:paraId="70FC6B34" w14:textId="5AB85767" w:rsidR="00C331F9" w:rsidRDefault="00A80BB3" w:rsidP="00C331F9">
      <w:r>
        <w:t>Legalbank’ta madde üzerinde yapılan değişiklikler işlenmektedir. Madde metinlerinin hemen üstündeki “Madde Geçmişi” linkine tıklayarak, madde üzerinde yapılan değişikliklere ulaşılabilir.</w:t>
      </w:r>
    </w:p>
    <w:p w14:paraId="642BAA6D" w14:textId="710AD3BB" w:rsidR="001D2FDB" w:rsidRPr="00C331F9" w:rsidRDefault="001D2FDB" w:rsidP="00C331F9">
      <w:r w:rsidRPr="001D2FDB">
        <w:rPr>
          <w:noProof/>
          <w:lang w:eastAsia="tr-TR"/>
        </w:rPr>
        <w:drawing>
          <wp:inline distT="0" distB="0" distL="0" distR="0" wp14:anchorId="42974002" wp14:editId="5A52D5DF">
            <wp:extent cx="2350626" cy="1819275"/>
            <wp:effectExtent l="0" t="0" r="0" b="0"/>
            <wp:docPr id="22" name="Picture 22" descr="C:\_Projects\legalbank screenshots\Yeni klasör\bel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_Projects\legalbank screenshots\Yeni klasör\belge.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58091" cy="1825052"/>
                    </a:xfrm>
                    <a:prstGeom prst="rect">
                      <a:avLst/>
                    </a:prstGeom>
                    <a:noFill/>
                    <a:ln>
                      <a:noFill/>
                    </a:ln>
                  </pic:spPr>
                </pic:pic>
              </a:graphicData>
            </a:graphic>
          </wp:inline>
        </w:drawing>
      </w:r>
      <w:r w:rsidRPr="001D2F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1D2FDB">
        <w:rPr>
          <w:noProof/>
          <w:lang w:eastAsia="tr-TR"/>
        </w:rPr>
        <w:drawing>
          <wp:inline distT="0" distB="0" distL="0" distR="0" wp14:anchorId="3C66B0A3" wp14:editId="4DBEB8D4">
            <wp:extent cx="2276784" cy="1762125"/>
            <wp:effectExtent l="0" t="0" r="9525" b="0"/>
            <wp:docPr id="23" name="Picture 23" descr="C:\_Projects\legalbank screenshots\Yeni klasör\bel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_Projects\legalbank screenshots\Yeni klasör\belge.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4271" cy="1767920"/>
                    </a:xfrm>
                    <a:prstGeom prst="rect">
                      <a:avLst/>
                    </a:prstGeom>
                    <a:noFill/>
                    <a:ln>
                      <a:noFill/>
                    </a:ln>
                  </pic:spPr>
                </pic:pic>
              </a:graphicData>
            </a:graphic>
          </wp:inline>
        </w:drawing>
      </w:r>
    </w:p>
    <w:p w14:paraId="34289003" w14:textId="3DACD2E7" w:rsidR="000E05F2" w:rsidRDefault="00833BDB" w:rsidP="00833BDB">
      <w:pPr>
        <w:pStyle w:val="Balk3"/>
      </w:pPr>
      <w:r>
        <w:t>Yazdırma</w:t>
      </w:r>
    </w:p>
    <w:p w14:paraId="1A515815" w14:textId="1629F3E2" w:rsidR="00833BDB" w:rsidRDefault="00833BDB" w:rsidP="00833BDB">
      <w:r>
        <w:t>D</w:t>
      </w:r>
      <w:r w:rsidR="00495D87">
        <w:t>oküman</w:t>
      </w:r>
      <w:r>
        <w:t xml:space="preserve"> met</w:t>
      </w:r>
      <w:r w:rsidR="00D91DDD">
        <w:t>ini</w:t>
      </w:r>
      <w:r>
        <w:t xml:space="preserve"> üzerinde yer alan “Yazdır” komutu ile d</w:t>
      </w:r>
      <w:r w:rsidR="00495D87">
        <w:t>oküman</w:t>
      </w:r>
      <w:r>
        <w:t>lar yazdırılabilir. Legalbank’ta d</w:t>
      </w:r>
      <w:r w:rsidR="00495D87">
        <w:t>oküman</w:t>
      </w:r>
      <w:r>
        <w:t>lar yazıcı çıktısına uygun hale getirilmişlerdir.</w:t>
      </w:r>
    </w:p>
    <w:p w14:paraId="0607F256" w14:textId="4E1F2E88" w:rsidR="00833BDB" w:rsidRDefault="00D91DDD" w:rsidP="00D91DDD">
      <w:pPr>
        <w:pStyle w:val="Balk3"/>
      </w:pPr>
      <w:r>
        <w:t>Arşivleme</w:t>
      </w:r>
    </w:p>
    <w:p w14:paraId="5905C9E5" w14:textId="10C5191F" w:rsidR="00D91DDD" w:rsidRDefault="00D91DDD" w:rsidP="00D91DDD">
      <w:r>
        <w:t>Legalbank’ta her kullanıcı kendi arşivini oluşturabilmektedir. Arşivinizde klasörler yaratarak d</w:t>
      </w:r>
      <w:r w:rsidR="00495D87">
        <w:t>oküman</w:t>
      </w:r>
      <w:r>
        <w:t>ları bu klasörler içerisinde toplayabilir ve daha sonra bu belgelere ulaşabilirsiniz.</w:t>
      </w:r>
    </w:p>
    <w:p w14:paraId="00799E6C" w14:textId="1253A01C" w:rsidR="00D91DDD" w:rsidRDefault="00D91DDD" w:rsidP="00D91DDD">
      <w:r>
        <w:t>D</w:t>
      </w:r>
      <w:r w:rsidR="00495D87">
        <w:t>oküman</w:t>
      </w:r>
      <w:r>
        <w:t xml:space="preserve"> metini üzerinde yer alan “Arşive ekle” komutu ile d</w:t>
      </w:r>
      <w:r w:rsidR="00495D87">
        <w:t>oküman</w:t>
      </w:r>
      <w:r>
        <w:t>ı arşivinize ekleyebilirsiniz.</w:t>
      </w:r>
    </w:p>
    <w:p w14:paraId="461B6953" w14:textId="7948EC8A" w:rsidR="00D91DDD" w:rsidRPr="00D91DDD" w:rsidRDefault="001D2FDB" w:rsidP="00D91DDD">
      <w:r w:rsidRPr="001D2FDB">
        <w:rPr>
          <w:noProof/>
          <w:lang w:eastAsia="tr-TR"/>
        </w:rPr>
        <w:lastRenderedPageBreak/>
        <w:drawing>
          <wp:inline distT="0" distB="0" distL="0" distR="0" wp14:anchorId="0134F46D" wp14:editId="1841A590">
            <wp:extent cx="1805657" cy="1838325"/>
            <wp:effectExtent l="0" t="0" r="4445" b="0"/>
            <wp:docPr id="24" name="Picture 24" descr="C:\_Projects\legalbank screenshots\17.arsive ek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_Projects\legalbank screenshots\17.arsive ekle.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15075" cy="1847913"/>
                    </a:xfrm>
                    <a:prstGeom prst="rect">
                      <a:avLst/>
                    </a:prstGeom>
                    <a:noFill/>
                    <a:ln>
                      <a:noFill/>
                    </a:ln>
                  </pic:spPr>
                </pic:pic>
              </a:graphicData>
            </a:graphic>
          </wp:inline>
        </w:drawing>
      </w:r>
      <w:r w:rsidRPr="001D2F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1D2FDB">
        <w:rPr>
          <w:noProof/>
          <w:lang w:eastAsia="tr-TR"/>
        </w:rPr>
        <w:drawing>
          <wp:inline distT="0" distB="0" distL="0" distR="0" wp14:anchorId="188E1754" wp14:editId="21EA5833">
            <wp:extent cx="1851295" cy="1857375"/>
            <wp:effectExtent l="0" t="0" r="0" b="0"/>
            <wp:docPr id="25" name="Picture 25" descr="C:\_Projects\legalbank screenshots\17.arsive ek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_Projects\legalbank screenshots\17.arsive ekle.2.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75941" cy="1882102"/>
                    </a:xfrm>
                    <a:prstGeom prst="rect">
                      <a:avLst/>
                    </a:prstGeom>
                    <a:noFill/>
                    <a:ln>
                      <a:noFill/>
                    </a:ln>
                  </pic:spPr>
                </pic:pic>
              </a:graphicData>
            </a:graphic>
          </wp:inline>
        </w:drawing>
      </w:r>
      <w:r w:rsidRPr="001D2F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1D2FDB">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tr-TR"/>
        </w:rPr>
        <w:drawing>
          <wp:inline distT="0" distB="0" distL="0" distR="0" wp14:anchorId="07863E97" wp14:editId="684CC9DC">
            <wp:extent cx="1876425" cy="1839329"/>
            <wp:effectExtent l="0" t="0" r="0" b="8890"/>
            <wp:docPr id="26" name="Picture 26" descr="C:\_Projects\legalbank screenshots\17.arsive ekl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_Projects\legalbank screenshots\17.arsive ekle.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3518" cy="1865886"/>
                    </a:xfrm>
                    <a:prstGeom prst="rect">
                      <a:avLst/>
                    </a:prstGeom>
                    <a:noFill/>
                    <a:ln>
                      <a:noFill/>
                    </a:ln>
                  </pic:spPr>
                </pic:pic>
              </a:graphicData>
            </a:graphic>
          </wp:inline>
        </w:drawing>
      </w:r>
    </w:p>
    <w:p w14:paraId="44EFD859" w14:textId="3C994BED" w:rsidR="00833BDB" w:rsidRDefault="00AB7E40" w:rsidP="00AB7E40">
      <w:pPr>
        <w:pStyle w:val="Balk2"/>
      </w:pPr>
      <w:r>
        <w:t>Kullanıcı İşlemleri</w:t>
      </w:r>
    </w:p>
    <w:p w14:paraId="7E8A5CCC" w14:textId="33931D7A" w:rsidR="00AB7E40" w:rsidRDefault="00AB7E40" w:rsidP="00AB7E40">
      <w:r>
        <w:t>Kullanıcı girişi yaptıktan sonra, sayfanın en üstündeki menüde, kullanıcı isminizin üzerine tıkladığınızda açılan menüden şu işlemleri yapabilirsiniz.</w:t>
      </w:r>
    </w:p>
    <w:p w14:paraId="1F665337" w14:textId="3AB9D04D" w:rsidR="001D2FDB" w:rsidRDefault="001D2FDB" w:rsidP="00AB7E40">
      <w:r w:rsidRPr="001D2FDB">
        <w:rPr>
          <w:noProof/>
          <w:lang w:eastAsia="tr-TR"/>
        </w:rPr>
        <w:drawing>
          <wp:inline distT="0" distB="0" distL="0" distR="0" wp14:anchorId="16278BDB" wp14:editId="2F99DF17">
            <wp:extent cx="5760720" cy="4458529"/>
            <wp:effectExtent l="0" t="0" r="0" b="0"/>
            <wp:docPr id="27" name="Picture 27" descr="C:\_Projects\legalbank screenshots\Yeni klasör\kullanıcı işleml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_Projects\legalbank screenshots\Yeni klasör\kullanıcı işlemleri.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4458529"/>
                    </a:xfrm>
                    <a:prstGeom prst="rect">
                      <a:avLst/>
                    </a:prstGeom>
                    <a:noFill/>
                    <a:ln>
                      <a:noFill/>
                    </a:ln>
                  </pic:spPr>
                </pic:pic>
              </a:graphicData>
            </a:graphic>
          </wp:inline>
        </w:drawing>
      </w:r>
    </w:p>
    <w:p w14:paraId="685FC1C3" w14:textId="6A7410F8" w:rsidR="00AB7E40" w:rsidRDefault="00AB7E40" w:rsidP="00AB7E40">
      <w:pPr>
        <w:pStyle w:val="Balk3"/>
      </w:pPr>
      <w:r>
        <w:t>Abonelik Bilgileri</w:t>
      </w:r>
    </w:p>
    <w:p w14:paraId="0F59F713" w14:textId="0B9D31AF" w:rsidR="00AB7E40" w:rsidRDefault="00AB7E40" w:rsidP="00AB7E40">
      <w:r>
        <w:t>“Abonelik Bilgileri” linkine tıklayarak açılan sayfadan bilgilerinize ulaşabilir ve “Bilgileriniz Güncellemek İstiyorsanız Tıklayınız” butonuna tıklayarak açılan sayfadan bilgilerinizi değiştirebilirsiniz.</w:t>
      </w:r>
    </w:p>
    <w:p w14:paraId="78846ED7" w14:textId="4B0D1E52" w:rsidR="00AB7E40" w:rsidRDefault="00AB7E40" w:rsidP="00AB7E40">
      <w:pPr>
        <w:pStyle w:val="Balk3"/>
      </w:pPr>
      <w:r>
        <w:t>Arşivim</w:t>
      </w:r>
    </w:p>
    <w:p w14:paraId="7B0CE9E1" w14:textId="01F5C0B0" w:rsidR="00AB7E40" w:rsidRDefault="00AB7E40" w:rsidP="00AB7E40">
      <w:r>
        <w:t>“Arşivim” linkine tıklayarak, oluşturduğunuz arşivinizdeki belgelere ulaşabilir ve düzenleyebilirsiniz.</w:t>
      </w:r>
    </w:p>
    <w:p w14:paraId="58D5178F" w14:textId="063C48FC" w:rsidR="00AB7E40" w:rsidRDefault="00AB7E40" w:rsidP="00AB7E40">
      <w:pPr>
        <w:pStyle w:val="Balk3"/>
      </w:pPr>
      <w:r>
        <w:t>Son Gezilenler</w:t>
      </w:r>
    </w:p>
    <w:p w14:paraId="226E8DA2" w14:textId="3DF0F309" w:rsidR="00AB7E40" w:rsidRDefault="00AB7E40" w:rsidP="00AB7E40">
      <w:r>
        <w:t>“Son Gezilenler” linkine tıklarak son gezdiğiniz dokümanlara ulaşabilirsiniz.</w:t>
      </w:r>
    </w:p>
    <w:p w14:paraId="5E249EE7" w14:textId="7B85127A" w:rsidR="00AB7E40" w:rsidRDefault="00AB7E40" w:rsidP="00AB7E40">
      <w:pPr>
        <w:pStyle w:val="Balk3"/>
      </w:pPr>
      <w:r>
        <w:lastRenderedPageBreak/>
        <w:t>Şifre Değiştir</w:t>
      </w:r>
    </w:p>
    <w:p w14:paraId="3A81AB68" w14:textId="6311F1E0" w:rsidR="00AB7E40" w:rsidRPr="00AB7E40" w:rsidRDefault="00AB7E40" w:rsidP="00AB7E40">
      <w:r>
        <w:t>“Şifre Değiştir” linkine tıklayarak açılan sayfadan mevcut şifrenizi değiştirebilirsiniz.</w:t>
      </w:r>
    </w:p>
    <w:p w14:paraId="45557C0F" w14:textId="77777777" w:rsidR="00AB7E40" w:rsidRPr="00AB7E40" w:rsidRDefault="00AB7E40" w:rsidP="00AB7E40"/>
    <w:sectPr w:rsidR="00AB7E40" w:rsidRPr="00AB7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3F1"/>
    <w:multiLevelType w:val="hybridMultilevel"/>
    <w:tmpl w:val="F8162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4B42A9"/>
    <w:multiLevelType w:val="hybridMultilevel"/>
    <w:tmpl w:val="1BB080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F6"/>
    <w:rsid w:val="00015985"/>
    <w:rsid w:val="000752ED"/>
    <w:rsid w:val="000E05F2"/>
    <w:rsid w:val="000E645F"/>
    <w:rsid w:val="00106E28"/>
    <w:rsid w:val="00115918"/>
    <w:rsid w:val="0015663E"/>
    <w:rsid w:val="001722E1"/>
    <w:rsid w:val="00175AC8"/>
    <w:rsid w:val="00180B1B"/>
    <w:rsid w:val="001A57C6"/>
    <w:rsid w:val="001D2FDB"/>
    <w:rsid w:val="001F4AE6"/>
    <w:rsid w:val="00267E40"/>
    <w:rsid w:val="00290487"/>
    <w:rsid w:val="002E5DD0"/>
    <w:rsid w:val="003517CA"/>
    <w:rsid w:val="003609A2"/>
    <w:rsid w:val="003A6115"/>
    <w:rsid w:val="003B42B9"/>
    <w:rsid w:val="00403B5B"/>
    <w:rsid w:val="0049165F"/>
    <w:rsid w:val="00495D87"/>
    <w:rsid w:val="004C1D84"/>
    <w:rsid w:val="004D35F6"/>
    <w:rsid w:val="005C58D3"/>
    <w:rsid w:val="006205FC"/>
    <w:rsid w:val="006206A6"/>
    <w:rsid w:val="006927A9"/>
    <w:rsid w:val="00720D81"/>
    <w:rsid w:val="00723E03"/>
    <w:rsid w:val="00787F59"/>
    <w:rsid w:val="007A001D"/>
    <w:rsid w:val="007D0E4C"/>
    <w:rsid w:val="007D2398"/>
    <w:rsid w:val="008222A2"/>
    <w:rsid w:val="00833BDB"/>
    <w:rsid w:val="00867262"/>
    <w:rsid w:val="00872223"/>
    <w:rsid w:val="00903CAE"/>
    <w:rsid w:val="0095740F"/>
    <w:rsid w:val="00A43E5C"/>
    <w:rsid w:val="00A47E8C"/>
    <w:rsid w:val="00A80BB3"/>
    <w:rsid w:val="00AB354E"/>
    <w:rsid w:val="00AB7E40"/>
    <w:rsid w:val="00B27AD7"/>
    <w:rsid w:val="00B369DF"/>
    <w:rsid w:val="00B71D0E"/>
    <w:rsid w:val="00B87B1A"/>
    <w:rsid w:val="00BE6F81"/>
    <w:rsid w:val="00C331F9"/>
    <w:rsid w:val="00CC57BF"/>
    <w:rsid w:val="00CE6F9E"/>
    <w:rsid w:val="00D227B2"/>
    <w:rsid w:val="00D8201A"/>
    <w:rsid w:val="00D91DDD"/>
    <w:rsid w:val="00DD1ABA"/>
    <w:rsid w:val="00DE79B7"/>
    <w:rsid w:val="00E23C1B"/>
    <w:rsid w:val="00E80948"/>
    <w:rsid w:val="00EC33EA"/>
    <w:rsid w:val="00EC3F73"/>
    <w:rsid w:val="00ED7F89"/>
    <w:rsid w:val="00F91E3E"/>
    <w:rsid w:val="00FA78DC"/>
    <w:rsid w:val="00FD63B9"/>
    <w:rsid w:val="00FE2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7294"/>
  <w15:chartTrackingRefBased/>
  <w15:docId w15:val="{B31FCFC9-6CB6-4686-8745-693E6786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D35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D35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D35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3609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C331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35F6"/>
    <w:pPr>
      <w:ind w:left="720"/>
      <w:contextualSpacing/>
    </w:pPr>
  </w:style>
  <w:style w:type="character" w:customStyle="1" w:styleId="Balk1Char">
    <w:name w:val="Başlık 1 Char"/>
    <w:basedOn w:val="VarsaylanParagrafYazTipi"/>
    <w:link w:val="Balk1"/>
    <w:uiPriority w:val="9"/>
    <w:rsid w:val="004D35F6"/>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4D35F6"/>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4D35F6"/>
    <w:rPr>
      <w:color w:val="0563C1" w:themeColor="hyperlink"/>
      <w:u w:val="single"/>
    </w:rPr>
  </w:style>
  <w:style w:type="character" w:customStyle="1" w:styleId="Balk3Char">
    <w:name w:val="Başlık 3 Char"/>
    <w:basedOn w:val="VarsaylanParagrafYazTipi"/>
    <w:link w:val="Balk3"/>
    <w:uiPriority w:val="9"/>
    <w:rsid w:val="004D35F6"/>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3609A2"/>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C331F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http://legalbank.net"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1572</Words>
  <Characters>8961</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x</Company>
  <LinksUpToDate>false</LinksUpToDate>
  <CharactersWithSpaces>10512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Aydın</dc:creator>
  <cp:keywords/>
  <dc:description/>
  <cp:lastModifiedBy>Buket BALAKCI</cp:lastModifiedBy>
  <cp:revision>3</cp:revision>
  <dcterms:created xsi:type="dcterms:W3CDTF">2014-10-20T10:24:00Z</dcterms:created>
  <dcterms:modified xsi:type="dcterms:W3CDTF">2014-10-20T10:24:00Z</dcterms:modified>
</cp:coreProperties>
</file>