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178" w:rsidRPr="00C6560F" w:rsidRDefault="00871178">
      <w:pPr>
        <w:rPr>
          <w:rFonts w:cstheme="minorHAnsi"/>
          <w:sz w:val="24"/>
          <w:szCs w:val="24"/>
        </w:rPr>
      </w:pPr>
    </w:p>
    <w:p w:rsidR="00F670BD" w:rsidRPr="00C6560F" w:rsidRDefault="00C63C84" w:rsidP="00C63C84">
      <w:pPr>
        <w:jc w:val="center"/>
        <w:rPr>
          <w:rFonts w:cstheme="minorHAnsi"/>
          <w:b/>
          <w:sz w:val="24"/>
          <w:szCs w:val="24"/>
        </w:rPr>
      </w:pPr>
      <w:r w:rsidRPr="00C6560F">
        <w:rPr>
          <w:rFonts w:cstheme="minorHAnsi"/>
          <w:b/>
          <w:sz w:val="24"/>
          <w:szCs w:val="24"/>
        </w:rPr>
        <w:t>ÇANKAYA ÜNİVERSİTESİ</w:t>
      </w:r>
    </w:p>
    <w:p w:rsidR="00C63C84" w:rsidRPr="00C6560F" w:rsidRDefault="00BD6EF9" w:rsidP="00C63C84">
      <w:pPr>
        <w:jc w:val="center"/>
        <w:rPr>
          <w:rFonts w:cstheme="minorHAnsi"/>
          <w:b/>
          <w:sz w:val="24"/>
          <w:szCs w:val="24"/>
        </w:rPr>
      </w:pPr>
      <w:r w:rsidRPr="00C6560F">
        <w:rPr>
          <w:rFonts w:cstheme="minorHAnsi"/>
          <w:b/>
          <w:sz w:val="24"/>
          <w:szCs w:val="24"/>
        </w:rPr>
        <w:t>TRAFİK ve OTOPARK YÖNERGESİ</w:t>
      </w:r>
    </w:p>
    <w:p w:rsidR="00633E7E" w:rsidRPr="00C6560F" w:rsidRDefault="00633E7E" w:rsidP="00BD6EF9">
      <w:pPr>
        <w:spacing w:after="0" w:line="240" w:lineRule="auto"/>
        <w:rPr>
          <w:rFonts w:ascii="Arial" w:eastAsia="Times New Roman" w:hAnsi="Arial" w:cs="Arial"/>
          <w:b/>
          <w:bCs/>
          <w:sz w:val="18"/>
          <w:szCs w:val="18"/>
        </w:rPr>
      </w:pPr>
    </w:p>
    <w:p w:rsidR="00633E7E" w:rsidRPr="00C6560F" w:rsidRDefault="00633E7E" w:rsidP="00BD6EF9">
      <w:pPr>
        <w:spacing w:after="0" w:line="240" w:lineRule="auto"/>
        <w:rPr>
          <w:rFonts w:eastAsia="Times New Roman" w:cstheme="minorHAnsi"/>
          <w:b/>
          <w:bCs/>
          <w:sz w:val="24"/>
          <w:szCs w:val="24"/>
        </w:rPr>
      </w:pPr>
      <w:r w:rsidRPr="00C6560F">
        <w:rPr>
          <w:rFonts w:eastAsia="Times New Roman" w:cstheme="minorHAnsi"/>
          <w:b/>
          <w:bCs/>
          <w:sz w:val="24"/>
          <w:szCs w:val="24"/>
        </w:rPr>
        <w:t>Amaç ve Kapsam</w:t>
      </w:r>
    </w:p>
    <w:p w:rsidR="00633E7E" w:rsidRPr="00C6560F" w:rsidRDefault="00633E7E" w:rsidP="00BD6EF9">
      <w:pPr>
        <w:rPr>
          <w:rFonts w:eastAsia="Times New Roman"/>
        </w:rPr>
      </w:pPr>
      <w:r w:rsidRPr="00C6560F">
        <w:rPr>
          <w:rFonts w:eastAsia="Times New Roman"/>
          <w:b/>
        </w:rPr>
        <w:t>Madde 1-</w:t>
      </w:r>
      <w:r w:rsidRPr="00C6560F">
        <w:rPr>
          <w:rFonts w:eastAsia="Times New Roman"/>
        </w:rPr>
        <w:t xml:space="preserve"> Bu yönergenin amacı, can ve mal güvenliği yönünden Çankaya Üniversitesinin kampus alanı içerisinde araç trafiği düzeninin sağlanması ve kapalı-açık otoparkların kullanılma usül ve esaslarının belirlenmesidir.</w:t>
      </w:r>
    </w:p>
    <w:p w:rsidR="00633E7E" w:rsidRPr="00C6560F" w:rsidRDefault="00633E7E" w:rsidP="00BD6EF9">
      <w:pPr>
        <w:spacing w:after="0" w:line="240" w:lineRule="auto"/>
        <w:rPr>
          <w:rFonts w:eastAsia="Times New Roman" w:cstheme="minorHAnsi"/>
          <w:b/>
          <w:bCs/>
          <w:sz w:val="24"/>
          <w:szCs w:val="24"/>
        </w:rPr>
      </w:pPr>
      <w:r w:rsidRPr="00C6560F">
        <w:rPr>
          <w:rFonts w:eastAsia="Times New Roman" w:cstheme="minorHAnsi"/>
          <w:b/>
          <w:bCs/>
          <w:sz w:val="24"/>
          <w:szCs w:val="24"/>
        </w:rPr>
        <w:t>Hukuki Dayanak</w:t>
      </w:r>
    </w:p>
    <w:p w:rsidR="00633E7E" w:rsidRPr="00C6560F" w:rsidRDefault="00633E7E" w:rsidP="00BD6EF9">
      <w:pPr>
        <w:spacing w:after="0" w:line="240" w:lineRule="auto"/>
        <w:rPr>
          <w:rFonts w:eastAsia="Times New Roman" w:cstheme="minorHAnsi"/>
          <w:sz w:val="24"/>
          <w:szCs w:val="24"/>
        </w:rPr>
      </w:pPr>
      <w:r w:rsidRPr="00C6560F">
        <w:rPr>
          <w:rFonts w:eastAsia="Times New Roman" w:cstheme="minorHAnsi"/>
          <w:sz w:val="24"/>
          <w:szCs w:val="24"/>
        </w:rPr>
        <w:t xml:space="preserve">2547 sayılı Yüksek Öğrenim Kanunu, 5188 sayılı Özel Güvenlik Kanunu, </w:t>
      </w:r>
      <w:r w:rsidRPr="00C6560F">
        <w:rPr>
          <w:rFonts w:cstheme="minorHAnsi"/>
          <w:shd w:val="clear" w:color="auto" w:fill="FFFFFF"/>
        </w:rPr>
        <w:t>Karayolları Trafik Kanunu ve Karayolları Trafik Yönetmeliği</w:t>
      </w:r>
      <w:r w:rsidRPr="00C6560F">
        <w:rPr>
          <w:rStyle w:val="apple-converted-space"/>
          <w:rFonts w:cstheme="minorHAnsi"/>
          <w:shd w:val="clear" w:color="auto" w:fill="FFFFFF"/>
        </w:rPr>
        <w:t> </w:t>
      </w:r>
      <w:r w:rsidRPr="00C6560F">
        <w:rPr>
          <w:rFonts w:eastAsia="Times New Roman" w:cstheme="minorHAnsi"/>
          <w:sz w:val="24"/>
          <w:szCs w:val="24"/>
        </w:rPr>
        <w:t xml:space="preserve">ve </w:t>
      </w:r>
      <w:r w:rsidR="00486811" w:rsidRPr="00C6560F">
        <w:rPr>
          <w:rFonts w:eastAsia="Times New Roman" w:cstheme="minorHAnsi"/>
          <w:sz w:val="24"/>
          <w:szCs w:val="24"/>
        </w:rPr>
        <w:t>Yükseköğretim Kurumları Öğrenci</w:t>
      </w:r>
      <w:r w:rsidRPr="00C6560F">
        <w:rPr>
          <w:rFonts w:eastAsia="Times New Roman" w:cstheme="minorHAnsi"/>
          <w:sz w:val="24"/>
          <w:szCs w:val="24"/>
        </w:rPr>
        <w:t xml:space="preserve"> Disiplin Yönetmeliğinin ilgili maddeleri bu yönergenin yasal dayanağı</w:t>
      </w:r>
      <w:r w:rsidR="00F551F1" w:rsidRPr="00C6560F">
        <w:rPr>
          <w:rFonts w:eastAsia="Times New Roman" w:cstheme="minorHAnsi"/>
          <w:sz w:val="24"/>
          <w:szCs w:val="24"/>
        </w:rPr>
        <w:t>nı oluşturmaktadır.</w:t>
      </w:r>
    </w:p>
    <w:p w:rsidR="00194EB6" w:rsidRPr="00C6560F" w:rsidRDefault="00194EB6" w:rsidP="00BD6EF9">
      <w:pPr>
        <w:spacing w:after="0" w:line="240" w:lineRule="auto"/>
        <w:rPr>
          <w:rFonts w:eastAsia="Times New Roman" w:cstheme="minorHAnsi"/>
          <w:sz w:val="24"/>
          <w:szCs w:val="24"/>
        </w:rPr>
      </w:pPr>
    </w:p>
    <w:p w:rsidR="00633E7E" w:rsidRPr="00C6560F" w:rsidRDefault="00633E7E" w:rsidP="00BD6EF9">
      <w:pPr>
        <w:spacing w:after="0" w:line="240" w:lineRule="auto"/>
        <w:rPr>
          <w:rFonts w:eastAsia="Times New Roman" w:cstheme="minorHAnsi"/>
          <w:b/>
          <w:bCs/>
          <w:sz w:val="24"/>
          <w:szCs w:val="24"/>
        </w:rPr>
      </w:pPr>
      <w:r w:rsidRPr="00C6560F">
        <w:rPr>
          <w:rFonts w:eastAsia="Times New Roman" w:cstheme="minorHAnsi"/>
          <w:b/>
          <w:bCs/>
          <w:sz w:val="24"/>
          <w:szCs w:val="24"/>
        </w:rPr>
        <w:t>Tanımlar</w:t>
      </w:r>
    </w:p>
    <w:p w:rsidR="00633E7E" w:rsidRPr="00C6560F" w:rsidRDefault="00633E7E" w:rsidP="00BD6EF9">
      <w:pPr>
        <w:spacing w:after="0" w:line="240" w:lineRule="auto"/>
        <w:rPr>
          <w:rFonts w:eastAsia="Times New Roman" w:cstheme="minorHAnsi"/>
          <w:sz w:val="24"/>
          <w:szCs w:val="24"/>
        </w:rPr>
      </w:pPr>
      <w:r w:rsidRPr="00C6560F">
        <w:rPr>
          <w:rFonts w:eastAsia="Times New Roman" w:cstheme="minorHAnsi"/>
          <w:b/>
          <w:sz w:val="24"/>
          <w:szCs w:val="24"/>
        </w:rPr>
        <w:t>Madde 2</w:t>
      </w:r>
      <w:r w:rsidRPr="00C6560F">
        <w:rPr>
          <w:rFonts w:eastAsia="Times New Roman" w:cstheme="minorHAnsi"/>
          <w:sz w:val="24"/>
          <w:szCs w:val="24"/>
        </w:rPr>
        <w:t>-Bu yönergenin uygulanmasında; </w:t>
      </w:r>
      <w:r w:rsidRPr="00C6560F">
        <w:rPr>
          <w:rFonts w:eastAsia="Times New Roman" w:cstheme="minorHAnsi"/>
          <w:sz w:val="24"/>
          <w:szCs w:val="24"/>
        </w:rPr>
        <w:br/>
        <w:t>Üniversite: Çankaya Üniversitesini, </w:t>
      </w:r>
      <w:r w:rsidRPr="00C6560F">
        <w:rPr>
          <w:rFonts w:eastAsia="Times New Roman" w:cstheme="minorHAnsi"/>
          <w:sz w:val="24"/>
          <w:szCs w:val="24"/>
        </w:rPr>
        <w:br/>
      </w:r>
      <w:r w:rsidR="00F551F1" w:rsidRPr="00C6560F">
        <w:rPr>
          <w:rFonts w:eastAsia="Times New Roman" w:cstheme="minorHAnsi"/>
          <w:sz w:val="24"/>
          <w:szCs w:val="24"/>
        </w:rPr>
        <w:t>Kampus</w:t>
      </w:r>
      <w:r w:rsidRPr="00C6560F">
        <w:rPr>
          <w:rFonts w:eastAsia="Times New Roman" w:cstheme="minorHAnsi"/>
          <w:sz w:val="24"/>
          <w:szCs w:val="24"/>
        </w:rPr>
        <w:t xml:space="preserve">: Çankaya Üniversitesi </w:t>
      </w:r>
      <w:r w:rsidR="00486811" w:rsidRPr="00C6560F">
        <w:rPr>
          <w:rFonts w:eastAsia="Times New Roman" w:cstheme="minorHAnsi"/>
          <w:sz w:val="24"/>
          <w:szCs w:val="24"/>
        </w:rPr>
        <w:t>Merkez Kampusu ve Balgat Kampusunu</w:t>
      </w:r>
      <w:r w:rsidRPr="00C6560F">
        <w:rPr>
          <w:rFonts w:eastAsia="Times New Roman" w:cstheme="minorHAnsi"/>
          <w:sz w:val="24"/>
          <w:szCs w:val="24"/>
        </w:rPr>
        <w:t>, </w:t>
      </w:r>
      <w:r w:rsidRPr="00C6560F">
        <w:rPr>
          <w:rFonts w:eastAsia="Times New Roman" w:cstheme="minorHAnsi"/>
          <w:sz w:val="24"/>
          <w:szCs w:val="24"/>
        </w:rPr>
        <w:br/>
        <w:t>Araç Tanıtım Pulu: Motorlu araçların Çankaya Ün</w:t>
      </w:r>
      <w:r w:rsidR="00486811" w:rsidRPr="00C6560F">
        <w:rPr>
          <w:rFonts w:eastAsia="Times New Roman" w:cstheme="minorHAnsi"/>
          <w:sz w:val="24"/>
          <w:szCs w:val="24"/>
        </w:rPr>
        <w:t xml:space="preserve">iversitesi personeli ve  öğrencilerine ait </w:t>
      </w:r>
      <w:r w:rsidRPr="00C6560F">
        <w:rPr>
          <w:rFonts w:eastAsia="Times New Roman" w:cstheme="minorHAnsi"/>
          <w:sz w:val="24"/>
          <w:szCs w:val="24"/>
        </w:rPr>
        <w:t>olduğunun anlaşılmasını sağlayan pulu, </w:t>
      </w:r>
      <w:r w:rsidRPr="00C6560F">
        <w:rPr>
          <w:rFonts w:eastAsia="Times New Roman" w:cstheme="minorHAnsi"/>
          <w:sz w:val="24"/>
          <w:szCs w:val="24"/>
        </w:rPr>
        <w:br/>
        <w:t>Misafir Araç Giriş Kartı: Araç Tanıtım Pulu olmayan ancak Üniversiteye ziyarete gelen kişilerin kullandığı araçlar için giriş kapısında ehliyet/kimlik karşılığı alınan kartı, </w:t>
      </w:r>
      <w:r w:rsidRPr="00C6560F">
        <w:rPr>
          <w:rFonts w:eastAsia="Times New Roman" w:cstheme="minorHAnsi"/>
          <w:sz w:val="24"/>
          <w:szCs w:val="24"/>
        </w:rPr>
        <w:br/>
        <w:t>Araç: Yerleşkeye getirilen her türlü motorlu taşıtları, </w:t>
      </w:r>
      <w:r w:rsidRPr="00C6560F">
        <w:rPr>
          <w:rFonts w:eastAsia="Times New Roman" w:cstheme="minorHAnsi"/>
          <w:sz w:val="24"/>
          <w:szCs w:val="24"/>
        </w:rPr>
        <w:br/>
        <w:t>Güvenlik Müdürlüğü: Çankaya Üniversitesi Güvenlik Müdürlüğünü, </w:t>
      </w:r>
      <w:r w:rsidRPr="00C6560F">
        <w:rPr>
          <w:rFonts w:eastAsia="Times New Roman" w:cstheme="minorHAnsi"/>
          <w:sz w:val="24"/>
          <w:szCs w:val="24"/>
        </w:rPr>
        <w:br/>
      </w:r>
      <w:r w:rsidR="00F113B7" w:rsidRPr="00C6560F">
        <w:rPr>
          <w:rFonts w:eastAsia="Times New Roman" w:cstheme="minorHAnsi"/>
          <w:sz w:val="24"/>
          <w:szCs w:val="24"/>
        </w:rPr>
        <w:t xml:space="preserve">Güvenlik </w:t>
      </w:r>
      <w:r w:rsidRPr="00C6560F">
        <w:rPr>
          <w:rFonts w:eastAsia="Times New Roman" w:cstheme="minorHAnsi"/>
          <w:sz w:val="24"/>
          <w:szCs w:val="24"/>
        </w:rPr>
        <w:t>Görevlisi: Çankaya Üniversitesi</w:t>
      </w:r>
      <w:r w:rsidR="00486811" w:rsidRPr="00C6560F">
        <w:rPr>
          <w:rFonts w:eastAsia="Times New Roman" w:cstheme="minorHAnsi"/>
          <w:sz w:val="24"/>
          <w:szCs w:val="24"/>
        </w:rPr>
        <w:t xml:space="preserve">nde görev yapmakta olan özel veya resmi </w:t>
      </w:r>
      <w:r w:rsidRPr="00C6560F">
        <w:rPr>
          <w:rFonts w:eastAsia="Times New Roman" w:cstheme="minorHAnsi"/>
          <w:sz w:val="24"/>
          <w:szCs w:val="24"/>
        </w:rPr>
        <w:t>güvenlik görevlisini, </w:t>
      </w:r>
      <w:r w:rsidRPr="00C6560F">
        <w:rPr>
          <w:rFonts w:eastAsia="Times New Roman" w:cstheme="minorHAnsi"/>
          <w:sz w:val="24"/>
          <w:szCs w:val="24"/>
        </w:rPr>
        <w:br/>
        <w:t>ifade eder.</w:t>
      </w:r>
    </w:p>
    <w:p w:rsidR="00194EB6" w:rsidRPr="00C6560F" w:rsidRDefault="00194EB6" w:rsidP="00BD6EF9">
      <w:pPr>
        <w:spacing w:after="0" w:line="240" w:lineRule="auto"/>
        <w:rPr>
          <w:rFonts w:eastAsia="Times New Roman" w:cstheme="minorHAnsi"/>
          <w:sz w:val="24"/>
          <w:szCs w:val="24"/>
        </w:rPr>
      </w:pPr>
    </w:p>
    <w:p w:rsidR="00F551F1" w:rsidRPr="00C6560F" w:rsidRDefault="00633E7E" w:rsidP="00BD6EF9">
      <w:pPr>
        <w:spacing w:after="0" w:line="240" w:lineRule="auto"/>
        <w:rPr>
          <w:rFonts w:eastAsia="Times New Roman" w:cstheme="minorHAnsi"/>
          <w:b/>
          <w:bCs/>
          <w:sz w:val="24"/>
          <w:szCs w:val="24"/>
        </w:rPr>
      </w:pPr>
      <w:r w:rsidRPr="00C6560F">
        <w:rPr>
          <w:rFonts w:eastAsia="Times New Roman" w:cstheme="minorHAnsi"/>
          <w:b/>
          <w:bCs/>
          <w:sz w:val="24"/>
          <w:szCs w:val="24"/>
        </w:rPr>
        <w:t>Güvenlik Görevlilerinin Trafik ile ilgili Görev ve Yetkileri</w:t>
      </w:r>
    </w:p>
    <w:p w:rsidR="00633E7E" w:rsidRPr="00C6560F" w:rsidRDefault="00F551F1" w:rsidP="00BD6EF9">
      <w:pPr>
        <w:spacing w:after="0" w:line="240" w:lineRule="auto"/>
        <w:rPr>
          <w:rFonts w:eastAsia="Times New Roman" w:cstheme="minorHAnsi"/>
          <w:sz w:val="24"/>
          <w:szCs w:val="24"/>
        </w:rPr>
      </w:pPr>
      <w:r w:rsidRPr="00C6560F">
        <w:rPr>
          <w:rFonts w:eastAsia="Times New Roman" w:cstheme="minorHAnsi"/>
          <w:b/>
          <w:bCs/>
          <w:sz w:val="24"/>
          <w:szCs w:val="24"/>
        </w:rPr>
        <w:t xml:space="preserve">Madde 3- </w:t>
      </w:r>
      <w:r w:rsidR="00633E7E" w:rsidRPr="00C6560F">
        <w:rPr>
          <w:rFonts w:eastAsia="Times New Roman" w:cstheme="minorHAnsi"/>
          <w:sz w:val="24"/>
          <w:szCs w:val="24"/>
        </w:rPr>
        <w:t>a. Yerleşkeye girmeye izinli araçların trafik işaret ve işaretçilere ve trafik kurallarına uygun olarak hareketlerini denetlemek, uyarmak, ihlal belgesi düzenlemek.</w:t>
      </w:r>
      <w:r w:rsidR="00633E7E" w:rsidRPr="00C6560F">
        <w:rPr>
          <w:rFonts w:eastAsia="Times New Roman" w:cstheme="minorHAnsi"/>
          <w:sz w:val="24"/>
          <w:szCs w:val="24"/>
        </w:rPr>
        <w:br/>
        <w:t>b. Persone</w:t>
      </w:r>
      <w:r w:rsidR="00F113B7" w:rsidRPr="00C6560F">
        <w:rPr>
          <w:rFonts w:eastAsia="Times New Roman" w:cstheme="minorHAnsi"/>
          <w:sz w:val="24"/>
          <w:szCs w:val="24"/>
        </w:rPr>
        <w:t xml:space="preserve">l ve öğrenciler için </w:t>
      </w:r>
      <w:r w:rsidR="00633E7E" w:rsidRPr="00C6560F">
        <w:rPr>
          <w:rFonts w:eastAsia="Times New Roman" w:cstheme="minorHAnsi"/>
          <w:sz w:val="24"/>
          <w:szCs w:val="24"/>
        </w:rPr>
        <w:t>düzenlenmiş olan otoparklara tahsis edilen statüye uygun park yapılmasını sağlamak, denetlemek, gerekli uyarı ve tedbirleri almak.</w:t>
      </w:r>
      <w:r w:rsidR="00633E7E" w:rsidRPr="00C6560F">
        <w:rPr>
          <w:rFonts w:eastAsia="Times New Roman" w:cstheme="minorHAnsi"/>
          <w:sz w:val="24"/>
          <w:szCs w:val="24"/>
        </w:rPr>
        <w:br/>
        <w:t>c. 2918 sayılı Karayolları Trafik Kanunu’na göre çıkarılan yönetmelikte belirtilen esas ve şartlara uygun olarak trafiği düzenlemek, trafik suçları ile ilgili olarak Jandarma Komutanlığı trafik ekipleri ile her türlü işbirliğinde bulunmak.</w:t>
      </w:r>
      <w:r w:rsidR="00633E7E" w:rsidRPr="00C6560F">
        <w:rPr>
          <w:rFonts w:eastAsia="Times New Roman" w:cstheme="minorHAnsi"/>
          <w:sz w:val="24"/>
          <w:szCs w:val="24"/>
        </w:rPr>
        <w:br/>
        <w:t xml:space="preserve">d. </w:t>
      </w:r>
      <w:r w:rsidR="00F113B7" w:rsidRPr="00C6560F">
        <w:rPr>
          <w:rFonts w:eastAsia="Times New Roman" w:cstheme="minorHAnsi"/>
          <w:sz w:val="24"/>
          <w:szCs w:val="24"/>
        </w:rPr>
        <w:t>Kampus alanında</w:t>
      </w:r>
      <w:r w:rsidR="00633E7E" w:rsidRPr="00C6560F">
        <w:rPr>
          <w:rFonts w:eastAsia="Times New Roman" w:cstheme="minorHAnsi"/>
          <w:sz w:val="24"/>
          <w:szCs w:val="24"/>
        </w:rPr>
        <w:t xml:space="preserve"> trafik akışını olumsuz etkileyen hususları tespit etmek.</w:t>
      </w:r>
    </w:p>
    <w:p w:rsidR="00194EB6" w:rsidRPr="00C6560F" w:rsidRDefault="00194EB6" w:rsidP="00BD6EF9">
      <w:pPr>
        <w:spacing w:after="0" w:line="240" w:lineRule="auto"/>
        <w:rPr>
          <w:rFonts w:eastAsia="Times New Roman" w:cstheme="minorHAnsi"/>
          <w:sz w:val="24"/>
          <w:szCs w:val="24"/>
        </w:rPr>
      </w:pPr>
    </w:p>
    <w:p w:rsidR="00F551F1" w:rsidRPr="00C6560F" w:rsidRDefault="00633E7E" w:rsidP="00BD6EF9">
      <w:pPr>
        <w:spacing w:after="0" w:line="240" w:lineRule="auto"/>
        <w:rPr>
          <w:rFonts w:eastAsia="Times New Roman" w:cstheme="minorHAnsi"/>
          <w:b/>
          <w:bCs/>
          <w:sz w:val="24"/>
          <w:szCs w:val="24"/>
        </w:rPr>
      </w:pPr>
      <w:r w:rsidRPr="00C6560F">
        <w:rPr>
          <w:rFonts w:eastAsia="Times New Roman" w:cstheme="minorHAnsi"/>
          <w:b/>
          <w:bCs/>
          <w:sz w:val="24"/>
          <w:szCs w:val="24"/>
        </w:rPr>
        <w:t>Uyulması Gereken Kurallar</w:t>
      </w:r>
    </w:p>
    <w:p w:rsidR="00F113B7" w:rsidRPr="00C6560F" w:rsidRDefault="00F551F1" w:rsidP="00BD6EF9">
      <w:pPr>
        <w:spacing w:after="0" w:line="240" w:lineRule="auto"/>
        <w:rPr>
          <w:rFonts w:eastAsia="Times New Roman" w:cstheme="minorHAnsi"/>
          <w:sz w:val="24"/>
          <w:szCs w:val="24"/>
        </w:rPr>
      </w:pPr>
      <w:r w:rsidRPr="00C6560F">
        <w:rPr>
          <w:rFonts w:eastAsia="Times New Roman" w:cstheme="minorHAnsi"/>
          <w:b/>
          <w:bCs/>
          <w:sz w:val="24"/>
          <w:szCs w:val="24"/>
        </w:rPr>
        <w:t xml:space="preserve">Madde 4- </w:t>
      </w:r>
      <w:r w:rsidR="00633E7E" w:rsidRPr="00C6560F">
        <w:rPr>
          <w:rFonts w:eastAsia="Times New Roman" w:cstheme="minorHAnsi"/>
          <w:sz w:val="24"/>
          <w:szCs w:val="24"/>
        </w:rPr>
        <w:t xml:space="preserve">a. Hız Kuralları: </w:t>
      </w:r>
      <w:r w:rsidR="00F113B7" w:rsidRPr="00C6560F">
        <w:rPr>
          <w:rFonts w:eastAsia="Times New Roman" w:cstheme="minorHAnsi"/>
          <w:sz w:val="24"/>
          <w:szCs w:val="24"/>
        </w:rPr>
        <w:t xml:space="preserve">Merkez </w:t>
      </w:r>
      <w:r w:rsidR="00633E7E" w:rsidRPr="00C6560F">
        <w:rPr>
          <w:rFonts w:eastAsia="Times New Roman" w:cstheme="minorHAnsi"/>
          <w:sz w:val="24"/>
          <w:szCs w:val="24"/>
        </w:rPr>
        <w:t>Kampuste hız sınırı (</w:t>
      </w:r>
      <w:r w:rsidR="004F6DA2" w:rsidRPr="00C6560F">
        <w:rPr>
          <w:rFonts w:eastAsia="Times New Roman" w:cstheme="minorHAnsi"/>
          <w:sz w:val="24"/>
          <w:szCs w:val="24"/>
        </w:rPr>
        <w:t>4</w:t>
      </w:r>
      <w:r w:rsidR="00633E7E" w:rsidRPr="00C6560F">
        <w:rPr>
          <w:rFonts w:eastAsia="Times New Roman" w:cstheme="minorHAnsi"/>
          <w:sz w:val="24"/>
          <w:szCs w:val="24"/>
        </w:rPr>
        <w:t xml:space="preserve">0) </w:t>
      </w:r>
      <w:r w:rsidR="00F113B7" w:rsidRPr="00C6560F">
        <w:rPr>
          <w:rFonts w:eastAsia="Times New Roman" w:cstheme="minorHAnsi"/>
          <w:sz w:val="24"/>
          <w:szCs w:val="24"/>
        </w:rPr>
        <w:t>Balgat Kampusunde</w:t>
      </w:r>
      <w:r w:rsidRPr="00C6560F">
        <w:rPr>
          <w:rFonts w:eastAsia="Times New Roman" w:cstheme="minorHAnsi"/>
          <w:sz w:val="24"/>
          <w:szCs w:val="24"/>
        </w:rPr>
        <w:t xml:space="preserve"> (30) km/saattir.</w:t>
      </w:r>
      <w:r w:rsidR="00633E7E" w:rsidRPr="00C6560F">
        <w:rPr>
          <w:rFonts w:eastAsia="Times New Roman" w:cstheme="minorHAnsi"/>
          <w:sz w:val="24"/>
          <w:szCs w:val="24"/>
        </w:rPr>
        <w:t xml:space="preserve"> Kampus sınırları içinde kameralarla kontrol ve denetim yapılmaktadır.</w:t>
      </w:r>
      <w:r w:rsidR="00633E7E" w:rsidRPr="00C6560F">
        <w:rPr>
          <w:rFonts w:eastAsia="Times New Roman" w:cstheme="minorHAnsi"/>
          <w:sz w:val="24"/>
          <w:szCs w:val="24"/>
        </w:rPr>
        <w:br/>
        <w:t xml:space="preserve">b. Yayaların Tartışmasız Geçiş Üstünlüğü: Çankaya Üniversitesi yerleşkesinde YAYALARIN TARTIŞMASIZ GEÇİŞ ÜSTÜNLÜĞÜ vardır. Araçların yaya geçitlerinin gerisinde tam olarak durması ve geçmek isteyen yayalara yol vermesi zorunludur. </w:t>
      </w:r>
    </w:p>
    <w:p w:rsidR="00F551F1" w:rsidRPr="00C6560F" w:rsidRDefault="00633E7E" w:rsidP="00BD6EF9">
      <w:pPr>
        <w:spacing w:after="0" w:line="240" w:lineRule="auto"/>
        <w:rPr>
          <w:rFonts w:eastAsia="Times New Roman" w:cstheme="minorHAnsi"/>
          <w:sz w:val="24"/>
          <w:szCs w:val="24"/>
        </w:rPr>
      </w:pPr>
      <w:r w:rsidRPr="00C6560F">
        <w:rPr>
          <w:rFonts w:eastAsia="Times New Roman" w:cstheme="minorHAnsi"/>
          <w:sz w:val="24"/>
          <w:szCs w:val="24"/>
        </w:rPr>
        <w:lastRenderedPageBreak/>
        <w:t>c. Tehlikeli şekilde araç kullanmak yasaktır.</w:t>
      </w:r>
      <w:r w:rsidRPr="00C6560F">
        <w:rPr>
          <w:rFonts w:eastAsia="Times New Roman" w:cstheme="minorHAnsi"/>
          <w:sz w:val="24"/>
          <w:szCs w:val="24"/>
        </w:rPr>
        <w:br/>
        <w:t>d. Sürücüler güvenlik görevlilerinin uyarılarını dikkate almak zorundadır.</w:t>
      </w:r>
      <w:r w:rsidRPr="00C6560F">
        <w:rPr>
          <w:rFonts w:eastAsia="Times New Roman" w:cstheme="minorHAnsi"/>
          <w:sz w:val="24"/>
          <w:szCs w:val="24"/>
        </w:rPr>
        <w:br/>
      </w:r>
      <w:r w:rsidR="00F113B7" w:rsidRPr="00C6560F">
        <w:rPr>
          <w:rFonts w:eastAsia="Times New Roman" w:cstheme="minorHAnsi"/>
          <w:sz w:val="24"/>
          <w:szCs w:val="24"/>
        </w:rPr>
        <w:t>e</w:t>
      </w:r>
      <w:r w:rsidRPr="00C6560F">
        <w:rPr>
          <w:rFonts w:eastAsia="Times New Roman" w:cstheme="minorHAnsi"/>
          <w:sz w:val="24"/>
          <w:szCs w:val="24"/>
        </w:rPr>
        <w:t>. Plakasız araçlar yerleşkeye alınmaz.</w:t>
      </w:r>
      <w:r w:rsidRPr="00C6560F">
        <w:rPr>
          <w:rFonts w:eastAsia="Times New Roman" w:cstheme="minorHAnsi"/>
          <w:sz w:val="24"/>
          <w:szCs w:val="24"/>
        </w:rPr>
        <w:br/>
      </w:r>
      <w:r w:rsidR="00F113B7" w:rsidRPr="00C6560F">
        <w:rPr>
          <w:rFonts w:eastAsia="Times New Roman" w:cstheme="minorHAnsi"/>
          <w:sz w:val="24"/>
          <w:szCs w:val="24"/>
        </w:rPr>
        <w:t>f</w:t>
      </w:r>
      <w:r w:rsidRPr="00C6560F">
        <w:rPr>
          <w:rFonts w:eastAsia="Times New Roman" w:cstheme="minorHAnsi"/>
          <w:sz w:val="24"/>
          <w:szCs w:val="24"/>
        </w:rPr>
        <w:t>. Alkollü olarak araç kullanan sürücülerin araçları yerleşkeye alınmaz.</w:t>
      </w:r>
      <w:r w:rsidRPr="00C6560F">
        <w:rPr>
          <w:rFonts w:eastAsia="Times New Roman" w:cstheme="minorHAnsi"/>
          <w:sz w:val="24"/>
          <w:szCs w:val="24"/>
        </w:rPr>
        <w:br/>
      </w:r>
      <w:r w:rsidR="00F113B7" w:rsidRPr="00C6560F">
        <w:rPr>
          <w:rFonts w:eastAsia="Times New Roman" w:cstheme="minorHAnsi"/>
          <w:sz w:val="24"/>
          <w:szCs w:val="24"/>
        </w:rPr>
        <w:t>g</w:t>
      </w:r>
      <w:r w:rsidRPr="00C6560F">
        <w:rPr>
          <w:rFonts w:eastAsia="Times New Roman" w:cstheme="minorHAnsi"/>
          <w:sz w:val="24"/>
          <w:szCs w:val="24"/>
        </w:rPr>
        <w:t>. Ziyaretçiler veya ticari araç sürücülerinin kuralları ihlal etmekte ısrar etmeleri halinde bir daha yerleşkeye araç ile girmelerine izin verilmeyebilir.</w:t>
      </w:r>
      <w:r w:rsidRPr="00C6560F">
        <w:rPr>
          <w:rFonts w:eastAsia="Times New Roman" w:cstheme="minorHAnsi"/>
          <w:sz w:val="24"/>
          <w:szCs w:val="24"/>
        </w:rPr>
        <w:br/>
      </w:r>
      <w:r w:rsidR="00F113B7" w:rsidRPr="00C6560F">
        <w:rPr>
          <w:rFonts w:eastAsia="Times New Roman" w:cstheme="minorHAnsi"/>
          <w:sz w:val="24"/>
          <w:szCs w:val="24"/>
        </w:rPr>
        <w:t>h</w:t>
      </w:r>
      <w:r w:rsidRPr="00C6560F">
        <w:rPr>
          <w:rFonts w:eastAsia="Times New Roman" w:cstheme="minorHAnsi"/>
          <w:sz w:val="24"/>
          <w:szCs w:val="24"/>
        </w:rPr>
        <w:t xml:space="preserve">. Gereksiz yere klakson çalmak, çevreyi rahatsız edici biçimde yüksek sesle müzik dinlemek ve araçtan çöp atmak yasaktır. </w:t>
      </w:r>
    </w:p>
    <w:p w:rsidR="00633E7E" w:rsidRPr="00C6560F" w:rsidRDefault="00F551F1" w:rsidP="00BD6EF9">
      <w:pPr>
        <w:spacing w:after="0" w:line="240" w:lineRule="auto"/>
        <w:rPr>
          <w:rFonts w:eastAsia="Times New Roman" w:cstheme="minorHAnsi"/>
          <w:sz w:val="24"/>
          <w:szCs w:val="24"/>
        </w:rPr>
      </w:pPr>
      <w:r w:rsidRPr="00C6560F">
        <w:rPr>
          <w:rFonts w:eastAsia="Times New Roman" w:cstheme="minorHAnsi"/>
          <w:sz w:val="24"/>
          <w:szCs w:val="24"/>
        </w:rPr>
        <w:t>i</w:t>
      </w:r>
      <w:r w:rsidR="00633E7E" w:rsidRPr="00C6560F">
        <w:rPr>
          <w:rFonts w:eastAsia="Times New Roman" w:cstheme="minorHAnsi"/>
          <w:sz w:val="24"/>
          <w:szCs w:val="24"/>
        </w:rPr>
        <w:t xml:space="preserve">. Araçlar giriş kapılarından Araç Tanıtım Pulu ile 07:00-20:00 saatleri arasında otomatik olarak giriş yapacaklar, 20:00’den sonra ise kampus alanına giriş kapılarından kontrollü giriş yapılacaktır. </w:t>
      </w:r>
      <w:r w:rsidR="00633E7E" w:rsidRPr="00C6560F">
        <w:rPr>
          <w:rFonts w:eastAsia="Times New Roman" w:cstheme="minorHAnsi"/>
          <w:sz w:val="24"/>
          <w:szCs w:val="24"/>
        </w:rPr>
        <w:br/>
      </w:r>
      <w:r w:rsidRPr="00C6560F">
        <w:rPr>
          <w:rFonts w:eastAsia="Times New Roman" w:cstheme="minorHAnsi"/>
          <w:sz w:val="24"/>
          <w:szCs w:val="24"/>
        </w:rPr>
        <w:t>j</w:t>
      </w:r>
      <w:r w:rsidR="00633E7E" w:rsidRPr="00C6560F">
        <w:rPr>
          <w:rFonts w:eastAsia="Times New Roman" w:cstheme="minorHAnsi"/>
          <w:sz w:val="24"/>
          <w:szCs w:val="24"/>
        </w:rPr>
        <w:t>. Kütüphaneye çalışmak için gelen dış kullanıcılar (Diğer üniversitelere mensup öğrenciler) giriş kapılarından saat:2</w:t>
      </w:r>
      <w:r w:rsidR="00E821FD" w:rsidRPr="00C6560F">
        <w:rPr>
          <w:rFonts w:eastAsia="Times New Roman" w:cstheme="minorHAnsi"/>
          <w:sz w:val="24"/>
          <w:szCs w:val="24"/>
        </w:rPr>
        <w:t>2</w:t>
      </w:r>
      <w:r w:rsidR="00633E7E" w:rsidRPr="00C6560F">
        <w:rPr>
          <w:rFonts w:eastAsia="Times New Roman" w:cstheme="minorHAnsi"/>
          <w:sz w:val="24"/>
          <w:szCs w:val="24"/>
        </w:rPr>
        <w:t>:00’ye kadar giriş yapabileceklerdir. Saat:2</w:t>
      </w:r>
      <w:r w:rsidR="00E821FD" w:rsidRPr="00C6560F">
        <w:rPr>
          <w:rFonts w:eastAsia="Times New Roman" w:cstheme="minorHAnsi"/>
          <w:sz w:val="24"/>
          <w:szCs w:val="24"/>
        </w:rPr>
        <w:t>2</w:t>
      </w:r>
      <w:r w:rsidR="00633E7E" w:rsidRPr="00C6560F">
        <w:rPr>
          <w:rFonts w:eastAsia="Times New Roman" w:cstheme="minorHAnsi"/>
          <w:sz w:val="24"/>
          <w:szCs w:val="24"/>
        </w:rPr>
        <w:t>:00’den sonra dış kullanıcılar</w:t>
      </w:r>
      <w:r w:rsidR="00E821FD" w:rsidRPr="00C6560F">
        <w:rPr>
          <w:rFonts w:eastAsia="Times New Roman" w:cstheme="minorHAnsi"/>
          <w:sz w:val="24"/>
          <w:szCs w:val="24"/>
        </w:rPr>
        <w:t>ın araçla kampuse girişleri</w:t>
      </w:r>
      <w:r w:rsidR="00633E7E" w:rsidRPr="00C6560F">
        <w:rPr>
          <w:rFonts w:eastAsia="Times New Roman" w:cstheme="minorHAnsi"/>
          <w:sz w:val="24"/>
          <w:szCs w:val="24"/>
        </w:rPr>
        <w:t xml:space="preserve"> kabul edilmeyecektir.</w:t>
      </w:r>
      <w:r w:rsidR="004F6DA2" w:rsidRPr="00C6560F">
        <w:rPr>
          <w:rFonts w:eastAsia="Times New Roman" w:cstheme="minorHAnsi"/>
          <w:sz w:val="24"/>
          <w:szCs w:val="24"/>
        </w:rPr>
        <w:t xml:space="preserve"> Rektörlük gerek gördüğü zamanlarda belirtilen saat sınırlamalarını değiştirebilir.</w:t>
      </w:r>
      <w:r w:rsidR="00633E7E" w:rsidRPr="00C6560F">
        <w:rPr>
          <w:rFonts w:eastAsia="Times New Roman" w:cstheme="minorHAnsi"/>
          <w:sz w:val="24"/>
          <w:szCs w:val="24"/>
        </w:rPr>
        <w:br/>
      </w:r>
      <w:r w:rsidRPr="00C6560F">
        <w:rPr>
          <w:rFonts w:eastAsia="Times New Roman" w:cstheme="minorHAnsi"/>
          <w:sz w:val="24"/>
          <w:szCs w:val="24"/>
        </w:rPr>
        <w:t>k</w:t>
      </w:r>
      <w:r w:rsidR="00633E7E" w:rsidRPr="00C6560F">
        <w:rPr>
          <w:rFonts w:eastAsia="Times New Roman" w:cstheme="minorHAnsi"/>
          <w:sz w:val="24"/>
          <w:szCs w:val="24"/>
        </w:rPr>
        <w:t>. Araç tanıtım pulu olup, kaza veya arıza gibi nedenlerle araçlarını kullanamayıp başka araçlar ile gelen öğrencilerin; bu durumu belirleyen bir belge getirmeleri durumunda kampuse başka araçla geçici girişine müsaade edilecektir.</w:t>
      </w:r>
    </w:p>
    <w:p w:rsidR="00194EB6" w:rsidRPr="00C6560F" w:rsidRDefault="00194EB6" w:rsidP="00BD6EF9">
      <w:pPr>
        <w:spacing w:after="0" w:line="240" w:lineRule="auto"/>
        <w:rPr>
          <w:rFonts w:eastAsia="Times New Roman" w:cstheme="minorHAnsi"/>
          <w:sz w:val="24"/>
          <w:szCs w:val="24"/>
        </w:rPr>
      </w:pPr>
    </w:p>
    <w:p w:rsidR="00F551F1" w:rsidRPr="00C6560F" w:rsidRDefault="00633E7E" w:rsidP="00BD6EF9">
      <w:pPr>
        <w:spacing w:after="0" w:line="240" w:lineRule="auto"/>
        <w:rPr>
          <w:rFonts w:eastAsia="Times New Roman" w:cstheme="minorHAnsi"/>
          <w:b/>
          <w:bCs/>
          <w:sz w:val="24"/>
          <w:szCs w:val="24"/>
        </w:rPr>
      </w:pPr>
      <w:r w:rsidRPr="00C6560F">
        <w:rPr>
          <w:rFonts w:eastAsia="Times New Roman" w:cstheme="minorHAnsi"/>
          <w:b/>
          <w:bCs/>
          <w:sz w:val="24"/>
          <w:szCs w:val="24"/>
        </w:rPr>
        <w:t>Araç Tanıtım Pulu Verilmesi ve Kullanım Esasları</w:t>
      </w:r>
    </w:p>
    <w:p w:rsidR="00633E7E" w:rsidRPr="00C6560F" w:rsidRDefault="00F551F1" w:rsidP="00BD6EF9">
      <w:pPr>
        <w:spacing w:after="0" w:line="240" w:lineRule="auto"/>
        <w:rPr>
          <w:rFonts w:eastAsia="Times New Roman" w:cstheme="minorHAnsi"/>
          <w:sz w:val="24"/>
          <w:szCs w:val="24"/>
        </w:rPr>
      </w:pPr>
      <w:r w:rsidRPr="00C6560F">
        <w:rPr>
          <w:rFonts w:eastAsia="Times New Roman" w:cstheme="minorHAnsi"/>
          <w:b/>
          <w:bCs/>
          <w:sz w:val="24"/>
          <w:szCs w:val="24"/>
        </w:rPr>
        <w:t xml:space="preserve">Madde 5- </w:t>
      </w:r>
      <w:r w:rsidR="00633E7E" w:rsidRPr="00C6560F">
        <w:rPr>
          <w:rFonts w:eastAsia="Times New Roman" w:cstheme="minorHAnsi"/>
          <w:sz w:val="24"/>
          <w:szCs w:val="24"/>
        </w:rPr>
        <w:t>a. Üniversitenin yönetimi altındaki yerlere özel araçları ile sürekli giriş yapacak öğrenci, personel</w:t>
      </w:r>
      <w:r w:rsidR="00EC4222" w:rsidRPr="00C6560F">
        <w:rPr>
          <w:rFonts w:eastAsia="Times New Roman" w:cstheme="minorHAnsi"/>
          <w:sz w:val="24"/>
          <w:szCs w:val="24"/>
        </w:rPr>
        <w:t xml:space="preserve"> ve  mezunların </w:t>
      </w:r>
      <w:r w:rsidR="00633E7E" w:rsidRPr="00C6560F">
        <w:rPr>
          <w:rFonts w:eastAsia="Times New Roman" w:cstheme="minorHAnsi"/>
          <w:sz w:val="24"/>
          <w:szCs w:val="24"/>
        </w:rPr>
        <w:t>otopark kullanımı, güvenlik ve giriş kontrolü sağlamak amacı ile Araç Tanıtım Pulu alın</w:t>
      </w:r>
      <w:r w:rsidR="00EC68D6" w:rsidRPr="00C6560F">
        <w:rPr>
          <w:rFonts w:eastAsia="Times New Roman" w:cstheme="minorHAnsi"/>
          <w:sz w:val="24"/>
          <w:szCs w:val="24"/>
        </w:rPr>
        <w:t>ması zorunludur.</w:t>
      </w:r>
      <w:r w:rsidR="00EC68D6" w:rsidRPr="00C6560F">
        <w:rPr>
          <w:rFonts w:eastAsia="Times New Roman" w:cstheme="minorHAnsi"/>
          <w:sz w:val="24"/>
          <w:szCs w:val="24"/>
        </w:rPr>
        <w:br/>
        <w:t>b. A</w:t>
      </w:r>
      <w:r w:rsidR="00633E7E" w:rsidRPr="00C6560F">
        <w:rPr>
          <w:rFonts w:eastAsia="Times New Roman" w:cstheme="minorHAnsi"/>
          <w:sz w:val="24"/>
          <w:szCs w:val="24"/>
        </w:rPr>
        <w:t>raç tanıt</w:t>
      </w:r>
      <w:r w:rsidR="00EC68D6" w:rsidRPr="00C6560F">
        <w:rPr>
          <w:rFonts w:eastAsia="Times New Roman" w:cstheme="minorHAnsi"/>
          <w:sz w:val="24"/>
          <w:szCs w:val="24"/>
        </w:rPr>
        <w:t xml:space="preserve">ım pulları </w:t>
      </w:r>
      <w:r w:rsidR="00633E7E" w:rsidRPr="00C6560F">
        <w:rPr>
          <w:rFonts w:eastAsia="Times New Roman" w:cstheme="minorHAnsi"/>
          <w:sz w:val="24"/>
          <w:szCs w:val="24"/>
        </w:rPr>
        <w:t>her yıl yenile</w:t>
      </w:r>
      <w:r w:rsidR="00EC68D6" w:rsidRPr="00C6560F">
        <w:rPr>
          <w:rFonts w:eastAsia="Times New Roman" w:cstheme="minorHAnsi"/>
          <w:sz w:val="24"/>
          <w:szCs w:val="24"/>
        </w:rPr>
        <w:t>ni</w:t>
      </w:r>
      <w:r w:rsidR="00633E7E" w:rsidRPr="00C6560F">
        <w:rPr>
          <w:rFonts w:eastAsia="Times New Roman" w:cstheme="minorHAnsi"/>
          <w:sz w:val="24"/>
          <w:szCs w:val="24"/>
        </w:rPr>
        <w:t>r. Bir önceki yıla ait araç tanıtım pulu taşıyan veya araç tanıtım pulu taşımayan araçların kampuse düzenli ve sürekli girişine izin verilmez.</w:t>
      </w:r>
      <w:r w:rsidR="00633E7E" w:rsidRPr="00C6560F">
        <w:rPr>
          <w:rFonts w:eastAsia="Times New Roman" w:cstheme="minorHAnsi"/>
          <w:sz w:val="24"/>
          <w:szCs w:val="24"/>
        </w:rPr>
        <w:br/>
        <w:t xml:space="preserve">c. Araç tanıtım pulu öğrencilere her eğitim-öğretim </w:t>
      </w:r>
      <w:r w:rsidR="00EC68D6" w:rsidRPr="00C6560F">
        <w:rPr>
          <w:rFonts w:eastAsia="Times New Roman" w:cstheme="minorHAnsi"/>
          <w:sz w:val="24"/>
          <w:szCs w:val="24"/>
        </w:rPr>
        <w:t>yılı</w:t>
      </w:r>
      <w:r w:rsidR="00633E7E" w:rsidRPr="00C6560F">
        <w:rPr>
          <w:rFonts w:eastAsia="Times New Roman" w:cstheme="minorHAnsi"/>
          <w:sz w:val="24"/>
          <w:szCs w:val="24"/>
        </w:rPr>
        <w:t xml:space="preserve"> başında verilir ve sadece verildiği </w:t>
      </w:r>
      <w:r w:rsidR="00EC68D6" w:rsidRPr="00C6560F">
        <w:rPr>
          <w:rFonts w:eastAsia="Times New Roman" w:cstheme="minorHAnsi"/>
          <w:sz w:val="24"/>
          <w:szCs w:val="24"/>
        </w:rPr>
        <w:t xml:space="preserve">yıl </w:t>
      </w:r>
      <w:r w:rsidR="00633E7E" w:rsidRPr="00C6560F">
        <w:rPr>
          <w:rFonts w:eastAsia="Times New Roman" w:cstheme="minorHAnsi"/>
          <w:sz w:val="24"/>
          <w:szCs w:val="24"/>
        </w:rPr>
        <w:t>için geçerlidir. Araç Tanıtım Pulu; aracın ön camına rahatlıkla görülebilecek şekilde yapıştırılır. Araç tanıtım pulu sadece istekte bulunulan araçta kullanılmak üzere verilir. Başka araçta kullanmak yasaktır.</w:t>
      </w:r>
      <w:r w:rsidR="00633E7E" w:rsidRPr="00C6560F">
        <w:rPr>
          <w:rFonts w:eastAsia="Times New Roman" w:cstheme="minorHAnsi"/>
          <w:sz w:val="24"/>
          <w:szCs w:val="24"/>
        </w:rPr>
        <w:br/>
        <w:t>d. Geçerliliği devam eden araç tanıtım pulu; araç satıldığında, devredildiğinde veya araç tanıtım pulu hasar gördüğünde sökülerek Güvenlik Müdürlüğüne i</w:t>
      </w:r>
      <w:r w:rsidR="00EC68D6" w:rsidRPr="00C6560F">
        <w:rPr>
          <w:rFonts w:eastAsia="Times New Roman" w:cstheme="minorHAnsi"/>
          <w:sz w:val="24"/>
          <w:szCs w:val="24"/>
        </w:rPr>
        <w:t>ade</w:t>
      </w:r>
      <w:r w:rsidR="00633E7E" w:rsidRPr="00C6560F">
        <w:rPr>
          <w:rFonts w:eastAsia="Times New Roman" w:cstheme="minorHAnsi"/>
          <w:sz w:val="24"/>
          <w:szCs w:val="24"/>
        </w:rPr>
        <w:t xml:space="preserve"> edilmelidir. </w:t>
      </w:r>
      <w:r w:rsidR="00633E7E" w:rsidRPr="00C6560F">
        <w:rPr>
          <w:rFonts w:eastAsia="Times New Roman" w:cstheme="minorHAnsi"/>
          <w:sz w:val="24"/>
          <w:szCs w:val="24"/>
        </w:rPr>
        <w:br/>
        <w:t>e. Birden fazla araç kullananlar her bir araç için araç tanıtım pulu almak zorundadır.</w:t>
      </w:r>
      <w:r w:rsidR="00633E7E" w:rsidRPr="00C6560F">
        <w:rPr>
          <w:rFonts w:eastAsia="Times New Roman" w:cstheme="minorHAnsi"/>
          <w:sz w:val="24"/>
          <w:szCs w:val="24"/>
        </w:rPr>
        <w:br/>
        <w:t>f. Araç tanıtım pulu taşımayan, ancak misafir olarak gelen araçların Üniversite girişinde “</w:t>
      </w:r>
      <w:r w:rsidR="00633E7E" w:rsidRPr="00C6560F">
        <w:rPr>
          <w:rFonts w:eastAsia="Times New Roman" w:cstheme="minorHAnsi"/>
          <w:b/>
          <w:sz w:val="24"/>
          <w:szCs w:val="24"/>
        </w:rPr>
        <w:t>Misafir Araç Kartı-Ziyaretçi Kartı</w:t>
      </w:r>
      <w:r w:rsidR="00633E7E" w:rsidRPr="00C6560F">
        <w:rPr>
          <w:rFonts w:eastAsia="Times New Roman" w:cstheme="minorHAnsi"/>
          <w:sz w:val="24"/>
          <w:szCs w:val="24"/>
        </w:rPr>
        <w:t>” almaları ve bu kartı yerleşke içerisinde kalınan süre boyunca karşıdan görünecek şekilde taşımaları gerekir.</w:t>
      </w:r>
    </w:p>
    <w:p w:rsidR="00194EB6" w:rsidRPr="00C6560F" w:rsidRDefault="00194EB6" w:rsidP="00BD6EF9">
      <w:pPr>
        <w:spacing w:after="0" w:line="240" w:lineRule="auto"/>
        <w:rPr>
          <w:rFonts w:eastAsia="Times New Roman" w:cstheme="minorHAnsi"/>
          <w:sz w:val="24"/>
          <w:szCs w:val="24"/>
        </w:rPr>
      </w:pPr>
    </w:p>
    <w:p w:rsidR="00F551F1" w:rsidRPr="00C6560F" w:rsidRDefault="00633E7E" w:rsidP="00BD6EF9">
      <w:pPr>
        <w:spacing w:after="0" w:line="240" w:lineRule="auto"/>
        <w:rPr>
          <w:rFonts w:eastAsia="Times New Roman" w:cstheme="minorHAnsi"/>
          <w:b/>
          <w:bCs/>
          <w:sz w:val="24"/>
          <w:szCs w:val="24"/>
        </w:rPr>
      </w:pPr>
      <w:r w:rsidRPr="00C6560F">
        <w:rPr>
          <w:rFonts w:eastAsia="Times New Roman" w:cstheme="minorHAnsi"/>
          <w:b/>
          <w:bCs/>
          <w:sz w:val="24"/>
          <w:szCs w:val="24"/>
        </w:rPr>
        <w:t>Park ve Seyir Kuralları</w:t>
      </w:r>
    </w:p>
    <w:p w:rsidR="00633E7E" w:rsidRPr="00C6560F" w:rsidRDefault="00F551F1" w:rsidP="00BD6EF9">
      <w:pPr>
        <w:spacing w:after="0" w:line="240" w:lineRule="auto"/>
        <w:rPr>
          <w:rFonts w:eastAsia="Times New Roman" w:cstheme="minorHAnsi"/>
          <w:sz w:val="24"/>
          <w:szCs w:val="24"/>
        </w:rPr>
      </w:pPr>
      <w:r w:rsidRPr="00C6560F">
        <w:rPr>
          <w:rFonts w:eastAsia="Times New Roman" w:cstheme="minorHAnsi"/>
          <w:b/>
          <w:bCs/>
          <w:sz w:val="24"/>
          <w:szCs w:val="24"/>
        </w:rPr>
        <w:t xml:space="preserve">Madde 6- </w:t>
      </w:r>
      <w:r w:rsidR="00633E7E" w:rsidRPr="00C6560F">
        <w:rPr>
          <w:rFonts w:eastAsia="Times New Roman" w:cstheme="minorHAnsi"/>
          <w:sz w:val="24"/>
          <w:szCs w:val="24"/>
        </w:rPr>
        <w:t>a. Otoparklar; akademik-idari personel otoparkı, öğrenci otoparkı şeklinde sınıflandırılmış olup, akademik ve idari personel otoparkına sadece uygun araç tanıtım pulu taşıyan araçlar girebilir ve park edebilir.</w:t>
      </w:r>
      <w:r w:rsidR="00633E7E" w:rsidRPr="00C6560F">
        <w:rPr>
          <w:rFonts w:eastAsia="Times New Roman" w:cstheme="minorHAnsi"/>
          <w:sz w:val="24"/>
          <w:szCs w:val="24"/>
        </w:rPr>
        <w:br/>
        <w:t>b. Otoparklarda düzeni sağlamak için çizgiler çizilmiş ve ayrıca giriş-çıkış yönleri işaretlerle belirtilmiştir. Kazaların önlenmesi ve bir aracın diğerinin hareketini engellememesi için çizgilere ve işaretlere uyulması zorunludur.</w:t>
      </w:r>
      <w:r w:rsidR="00633E7E" w:rsidRPr="00C6560F">
        <w:rPr>
          <w:rFonts w:eastAsia="Times New Roman" w:cstheme="minorHAnsi"/>
          <w:sz w:val="24"/>
          <w:szCs w:val="24"/>
        </w:rPr>
        <w:br/>
        <w:t>c. Motosikletlerin araç otoparklarına park edilmesi zorunludur. </w:t>
      </w:r>
      <w:r w:rsidR="00633E7E" w:rsidRPr="00C6560F">
        <w:rPr>
          <w:rFonts w:eastAsia="Times New Roman" w:cstheme="minorHAnsi"/>
          <w:sz w:val="24"/>
          <w:szCs w:val="24"/>
        </w:rPr>
        <w:br/>
        <w:t>d. Taşıma ve yükleme/indirme amacıyla kısa süreli de olsa hiçbir araç kaldırım ve yaya yoluna çıkamaz.</w:t>
      </w:r>
      <w:r w:rsidR="00633E7E" w:rsidRPr="00C6560F">
        <w:rPr>
          <w:rFonts w:eastAsia="Times New Roman" w:cstheme="minorHAnsi"/>
          <w:sz w:val="24"/>
          <w:szCs w:val="24"/>
        </w:rPr>
        <w:br/>
        <w:t xml:space="preserve">e. Park için ayrılan alanlar dışında, kaldırımlara ve yol kenarlarına park edilemez. Yasak yerlere </w:t>
      </w:r>
      <w:r w:rsidR="00633E7E" w:rsidRPr="00C6560F">
        <w:rPr>
          <w:rFonts w:eastAsia="Times New Roman" w:cstheme="minorHAnsi"/>
          <w:sz w:val="24"/>
          <w:szCs w:val="24"/>
        </w:rPr>
        <w:lastRenderedPageBreak/>
        <w:t xml:space="preserve">bırakılan araçlara </w:t>
      </w:r>
      <w:r w:rsidR="00BF0A49" w:rsidRPr="00C6560F">
        <w:rPr>
          <w:rFonts w:eastAsia="Times New Roman" w:cstheme="minorHAnsi"/>
          <w:sz w:val="24"/>
          <w:szCs w:val="24"/>
        </w:rPr>
        <w:t>görevliler</w:t>
      </w:r>
      <w:r w:rsidR="00633E7E" w:rsidRPr="00C6560F">
        <w:rPr>
          <w:rFonts w:eastAsia="Times New Roman" w:cstheme="minorHAnsi"/>
          <w:sz w:val="24"/>
          <w:szCs w:val="24"/>
        </w:rPr>
        <w:t xml:space="preserve"> tarafından ihlal duyuru uygulaması yapılır.</w:t>
      </w:r>
      <w:r w:rsidR="00633E7E" w:rsidRPr="00C6560F">
        <w:rPr>
          <w:rFonts w:eastAsia="Times New Roman" w:cstheme="minorHAnsi"/>
          <w:sz w:val="24"/>
          <w:szCs w:val="24"/>
        </w:rPr>
        <w:br/>
        <w:t>f. Engelliler için ayrılmış park alanlarına; engelli kişiler dışındaki kişilerin park etmesi kesinlikle yasaktır.</w:t>
      </w:r>
      <w:r w:rsidR="00633E7E" w:rsidRPr="00C6560F">
        <w:rPr>
          <w:rFonts w:eastAsia="Times New Roman" w:cstheme="minorHAnsi"/>
          <w:sz w:val="24"/>
          <w:szCs w:val="24"/>
        </w:rPr>
        <w:br/>
        <w:t>g. Otoparklarda meydana gelebilecek hırsızlık olaylarından Üniversite sorumlu değildir.</w:t>
      </w:r>
      <w:r w:rsidR="00633E7E" w:rsidRPr="00C6560F">
        <w:rPr>
          <w:rFonts w:eastAsia="Times New Roman" w:cstheme="minorHAnsi"/>
          <w:sz w:val="24"/>
          <w:szCs w:val="24"/>
        </w:rPr>
        <w:br/>
        <w:t>h. Üniversitemiz öğrenci yurtlarında kalan öğrencilerden aracı olanların Yurt Müdürlüğüne araç plakalarını ve araç tanıtım pulu numaralarını kaydettirmeleri gerekmektedir.</w:t>
      </w:r>
    </w:p>
    <w:p w:rsidR="00194EB6" w:rsidRPr="00C6560F" w:rsidRDefault="00194EB6" w:rsidP="00BD6EF9">
      <w:pPr>
        <w:spacing w:after="0" w:line="240" w:lineRule="auto"/>
        <w:rPr>
          <w:rFonts w:eastAsia="Times New Roman" w:cstheme="minorHAnsi"/>
          <w:sz w:val="24"/>
          <w:szCs w:val="24"/>
        </w:rPr>
      </w:pPr>
    </w:p>
    <w:p w:rsidR="00F551F1" w:rsidRPr="00C6560F" w:rsidRDefault="00633E7E" w:rsidP="00BD6EF9">
      <w:pPr>
        <w:spacing w:after="0" w:line="240" w:lineRule="auto"/>
        <w:rPr>
          <w:rFonts w:eastAsia="Times New Roman" w:cstheme="minorHAnsi"/>
          <w:b/>
          <w:bCs/>
          <w:sz w:val="24"/>
          <w:szCs w:val="24"/>
        </w:rPr>
      </w:pPr>
      <w:r w:rsidRPr="00C6560F">
        <w:rPr>
          <w:rFonts w:eastAsia="Times New Roman" w:cstheme="minorHAnsi"/>
          <w:b/>
          <w:bCs/>
          <w:sz w:val="24"/>
          <w:szCs w:val="24"/>
        </w:rPr>
        <w:t>Trafik Kurallarına Uyulmaması Halinde Uygulanacak Yaptırımlar</w:t>
      </w:r>
    </w:p>
    <w:p w:rsidR="00633E7E" w:rsidRPr="00C6560F" w:rsidRDefault="00F551F1" w:rsidP="00BD6EF9">
      <w:pPr>
        <w:spacing w:after="0" w:line="240" w:lineRule="auto"/>
        <w:rPr>
          <w:rFonts w:eastAsia="Times New Roman" w:cstheme="minorHAnsi"/>
          <w:sz w:val="24"/>
          <w:szCs w:val="24"/>
        </w:rPr>
      </w:pPr>
      <w:r w:rsidRPr="00C6560F">
        <w:rPr>
          <w:rFonts w:eastAsia="Times New Roman" w:cstheme="minorHAnsi"/>
          <w:b/>
          <w:bCs/>
          <w:sz w:val="24"/>
          <w:szCs w:val="24"/>
        </w:rPr>
        <w:t xml:space="preserve">Madde 7- </w:t>
      </w:r>
      <w:r w:rsidR="00633E7E" w:rsidRPr="00C6560F">
        <w:rPr>
          <w:rFonts w:eastAsia="Times New Roman" w:cstheme="minorHAnsi"/>
          <w:sz w:val="24"/>
          <w:szCs w:val="24"/>
        </w:rPr>
        <w:t>Sürücüler bu yönergede belirtilmeyen hususlarda Trafik Kanunu ve ilgili mevzuat hükümlerine uygun davranmak zorundadırlar Uygulanan ceza puan sisteminde cezalandırmaktan çok caydırıcı olmak amaçlanmaktadır. Çankaya Üniversite</w:t>
      </w:r>
      <w:r w:rsidR="00BF0A49" w:rsidRPr="00C6560F">
        <w:rPr>
          <w:rFonts w:eastAsia="Times New Roman" w:cstheme="minorHAnsi"/>
          <w:sz w:val="24"/>
          <w:szCs w:val="24"/>
        </w:rPr>
        <w:t>si mensupları</w:t>
      </w:r>
      <w:r w:rsidR="00633E7E" w:rsidRPr="00C6560F">
        <w:rPr>
          <w:rFonts w:eastAsia="Times New Roman" w:cstheme="minorHAnsi"/>
          <w:sz w:val="24"/>
          <w:szCs w:val="24"/>
        </w:rPr>
        <w:t xml:space="preserve"> kampus yollarında araçla dolaşmanın kendisine tanınan bir ayrıcalık olduğunu göz ardı etmemelidir. Kurallara uymaması halinde bu ayrıcalığını yitirmesi doğaldır.</w:t>
      </w:r>
      <w:r w:rsidR="00633E7E" w:rsidRPr="00C6560F">
        <w:rPr>
          <w:rFonts w:eastAsia="Times New Roman" w:cstheme="minorHAnsi"/>
          <w:sz w:val="24"/>
          <w:szCs w:val="24"/>
        </w:rPr>
        <w:br/>
      </w:r>
      <w:r w:rsidR="00BF0A49" w:rsidRPr="00C6560F">
        <w:rPr>
          <w:rFonts w:eastAsia="Times New Roman" w:cstheme="minorHAnsi"/>
          <w:sz w:val="24"/>
          <w:szCs w:val="24"/>
        </w:rPr>
        <w:t>Kampus</w:t>
      </w:r>
      <w:r w:rsidR="00633E7E" w:rsidRPr="00C6560F">
        <w:rPr>
          <w:rFonts w:eastAsia="Times New Roman" w:cstheme="minorHAnsi"/>
          <w:sz w:val="24"/>
          <w:szCs w:val="24"/>
        </w:rPr>
        <w:t xml:space="preserve"> sınırları içerisinde ölümlü trafik kazasına sebebiyet veren asli kusurlu sürücülere süresiz olarak kampus içerisinde araç kullanma yasağı uygu</w:t>
      </w:r>
      <w:r w:rsidR="00BF0A49" w:rsidRPr="00C6560F">
        <w:rPr>
          <w:rFonts w:eastAsia="Times New Roman" w:cstheme="minorHAnsi"/>
          <w:sz w:val="24"/>
          <w:szCs w:val="24"/>
        </w:rPr>
        <w:t>lanır. Ayrıca bu yönergede belir</w:t>
      </w:r>
      <w:r w:rsidR="00633E7E" w:rsidRPr="00C6560F">
        <w:rPr>
          <w:rFonts w:eastAsia="Times New Roman" w:cstheme="minorHAnsi"/>
          <w:sz w:val="24"/>
          <w:szCs w:val="24"/>
        </w:rPr>
        <w:t>lenen kurallara ve/veya Karayolları Trafik Mevzuatına aykırı hareket eden araç sürücüleri için Üniversite Rektörlüğünce belirlenmiş Ceza Puan Sistemi uygulanır. Ceza puanlarının yanı sıra Rektörlüğün gerekli görmesi halinde sürücü ceza puanına bakılmaksızın Üniversite Disiplin Kuruluna sevk edilebilir.</w:t>
      </w:r>
    </w:p>
    <w:p w:rsidR="00194EB6" w:rsidRPr="00C6560F" w:rsidRDefault="00194EB6" w:rsidP="00BD6EF9">
      <w:pPr>
        <w:spacing w:after="0" w:line="240" w:lineRule="auto"/>
        <w:rPr>
          <w:rFonts w:eastAsia="Times New Roman" w:cstheme="minorHAnsi"/>
          <w:sz w:val="24"/>
          <w:szCs w:val="24"/>
        </w:rPr>
      </w:pPr>
    </w:p>
    <w:p w:rsidR="00633E7E" w:rsidRPr="00C6560F" w:rsidRDefault="00633E7E" w:rsidP="00BD6EF9">
      <w:pPr>
        <w:spacing w:after="0" w:line="240" w:lineRule="auto"/>
        <w:rPr>
          <w:rFonts w:eastAsia="Times New Roman" w:cstheme="minorHAnsi"/>
          <w:b/>
          <w:bCs/>
          <w:sz w:val="24"/>
          <w:szCs w:val="24"/>
        </w:rPr>
      </w:pPr>
      <w:r w:rsidRPr="00C6560F">
        <w:rPr>
          <w:rFonts w:eastAsia="Times New Roman" w:cstheme="minorHAnsi"/>
          <w:b/>
          <w:bCs/>
          <w:sz w:val="24"/>
          <w:szCs w:val="24"/>
        </w:rPr>
        <w:t>a. Ceza Puanları</w:t>
      </w:r>
    </w:p>
    <w:p w:rsidR="00BF0A49" w:rsidRPr="00C6560F" w:rsidRDefault="00EA3B40" w:rsidP="00BF0A49">
      <w:pPr>
        <w:pStyle w:val="ListParagraph"/>
        <w:numPr>
          <w:ilvl w:val="0"/>
          <w:numId w:val="7"/>
        </w:numPr>
        <w:spacing w:after="0" w:line="240" w:lineRule="auto"/>
        <w:rPr>
          <w:rFonts w:eastAsia="Times New Roman" w:cstheme="minorHAnsi"/>
          <w:sz w:val="24"/>
          <w:szCs w:val="24"/>
        </w:rPr>
      </w:pPr>
      <w:r w:rsidRPr="00C6560F">
        <w:rPr>
          <w:rFonts w:eastAsia="Times New Roman" w:cstheme="minorHAnsi"/>
          <w:sz w:val="24"/>
          <w:szCs w:val="24"/>
        </w:rPr>
        <w:t>Ö</w:t>
      </w:r>
      <w:r w:rsidR="009E003C" w:rsidRPr="00C6560F">
        <w:rPr>
          <w:rFonts w:eastAsia="Times New Roman" w:cstheme="minorHAnsi"/>
          <w:sz w:val="24"/>
          <w:szCs w:val="24"/>
        </w:rPr>
        <w:t xml:space="preserve">zel tanımlanmış </w:t>
      </w:r>
      <w:r w:rsidR="00B07AB5" w:rsidRPr="00C6560F">
        <w:rPr>
          <w:rFonts w:eastAsia="Times New Roman" w:cstheme="minorHAnsi"/>
          <w:sz w:val="24"/>
          <w:szCs w:val="24"/>
        </w:rPr>
        <w:t>ve/veya sadece akademik-idari personel için tahsis edilmiş</w:t>
      </w:r>
      <w:r w:rsidR="00633E7E" w:rsidRPr="00C6560F">
        <w:rPr>
          <w:rFonts w:eastAsia="Times New Roman" w:cstheme="minorHAnsi"/>
          <w:sz w:val="24"/>
          <w:szCs w:val="24"/>
        </w:rPr>
        <w:t xml:space="preserve"> yerlere park etmek (</w:t>
      </w:r>
      <w:r w:rsidR="009E003C" w:rsidRPr="00C6560F">
        <w:rPr>
          <w:rFonts w:eastAsia="Times New Roman" w:cstheme="minorHAnsi"/>
          <w:sz w:val="24"/>
          <w:szCs w:val="24"/>
        </w:rPr>
        <w:t>6</w:t>
      </w:r>
      <w:r w:rsidR="00633E7E" w:rsidRPr="00C6560F">
        <w:rPr>
          <w:rFonts w:eastAsia="Times New Roman" w:cstheme="minorHAnsi"/>
          <w:sz w:val="24"/>
          <w:szCs w:val="24"/>
        </w:rPr>
        <w:t>) puan,</w:t>
      </w:r>
    </w:p>
    <w:p w:rsidR="00BF0A49" w:rsidRPr="00C6560F" w:rsidRDefault="00633E7E" w:rsidP="00BF0A49">
      <w:pPr>
        <w:pStyle w:val="ListParagraph"/>
        <w:numPr>
          <w:ilvl w:val="0"/>
          <w:numId w:val="7"/>
        </w:numPr>
        <w:spacing w:after="0" w:line="240" w:lineRule="auto"/>
        <w:rPr>
          <w:rFonts w:eastAsia="Times New Roman" w:cstheme="minorHAnsi"/>
          <w:sz w:val="24"/>
          <w:szCs w:val="24"/>
        </w:rPr>
      </w:pPr>
      <w:r w:rsidRPr="00C6560F">
        <w:rPr>
          <w:rFonts w:eastAsia="Times New Roman" w:cstheme="minorHAnsi"/>
          <w:sz w:val="24"/>
          <w:szCs w:val="24"/>
        </w:rPr>
        <w:t>Ters yönde seyretmek (8) puan,</w:t>
      </w:r>
    </w:p>
    <w:p w:rsidR="00BF0A49" w:rsidRPr="00C6560F" w:rsidRDefault="00633E7E" w:rsidP="00BF0A49">
      <w:pPr>
        <w:pStyle w:val="ListParagraph"/>
        <w:numPr>
          <w:ilvl w:val="0"/>
          <w:numId w:val="7"/>
        </w:numPr>
        <w:spacing w:after="0" w:line="240" w:lineRule="auto"/>
        <w:rPr>
          <w:rFonts w:eastAsia="Times New Roman" w:cstheme="minorHAnsi"/>
          <w:sz w:val="24"/>
          <w:szCs w:val="24"/>
        </w:rPr>
      </w:pPr>
      <w:r w:rsidRPr="00C6560F">
        <w:rPr>
          <w:rFonts w:eastAsia="Times New Roman" w:cstheme="minorHAnsi"/>
          <w:sz w:val="24"/>
          <w:szCs w:val="24"/>
        </w:rPr>
        <w:t>Yayaların koşulsuz geçiş üstünlüğüne saygı göstermemek (</w:t>
      </w:r>
      <w:r w:rsidR="00B07AB5" w:rsidRPr="00C6560F">
        <w:rPr>
          <w:rFonts w:eastAsia="Times New Roman" w:cstheme="minorHAnsi"/>
          <w:sz w:val="24"/>
          <w:szCs w:val="24"/>
        </w:rPr>
        <w:t>3</w:t>
      </w:r>
      <w:r w:rsidRPr="00C6560F">
        <w:rPr>
          <w:rFonts w:eastAsia="Times New Roman" w:cstheme="minorHAnsi"/>
          <w:sz w:val="24"/>
          <w:szCs w:val="24"/>
        </w:rPr>
        <w:t>) puan,</w:t>
      </w:r>
    </w:p>
    <w:p w:rsidR="00BF0A49" w:rsidRPr="00C6560F" w:rsidRDefault="00633E7E" w:rsidP="00BF0A49">
      <w:pPr>
        <w:pStyle w:val="ListParagraph"/>
        <w:numPr>
          <w:ilvl w:val="0"/>
          <w:numId w:val="7"/>
        </w:numPr>
        <w:spacing w:after="0" w:line="240" w:lineRule="auto"/>
        <w:rPr>
          <w:rFonts w:eastAsia="Times New Roman" w:cstheme="minorHAnsi"/>
          <w:sz w:val="24"/>
          <w:szCs w:val="24"/>
        </w:rPr>
      </w:pPr>
      <w:r w:rsidRPr="00C6560F">
        <w:rPr>
          <w:rFonts w:eastAsia="Times New Roman" w:cstheme="minorHAnsi"/>
          <w:sz w:val="24"/>
          <w:szCs w:val="24"/>
        </w:rPr>
        <w:t>Tehlikeli şekilde araç kullanmak (</w:t>
      </w:r>
      <w:r w:rsidR="00BF0A49" w:rsidRPr="00C6560F">
        <w:rPr>
          <w:rFonts w:eastAsia="Times New Roman" w:cstheme="minorHAnsi"/>
          <w:sz w:val="24"/>
          <w:szCs w:val="24"/>
        </w:rPr>
        <w:t>4</w:t>
      </w:r>
      <w:r w:rsidRPr="00C6560F">
        <w:rPr>
          <w:rFonts w:eastAsia="Times New Roman" w:cstheme="minorHAnsi"/>
          <w:sz w:val="24"/>
          <w:szCs w:val="24"/>
        </w:rPr>
        <w:t>) puan,</w:t>
      </w:r>
    </w:p>
    <w:p w:rsidR="00BF0A49" w:rsidRPr="00C6560F" w:rsidRDefault="00633E7E" w:rsidP="00BF0A49">
      <w:pPr>
        <w:pStyle w:val="ListParagraph"/>
        <w:numPr>
          <w:ilvl w:val="0"/>
          <w:numId w:val="7"/>
        </w:numPr>
        <w:spacing w:after="0" w:line="240" w:lineRule="auto"/>
        <w:rPr>
          <w:rFonts w:eastAsia="Times New Roman" w:cstheme="minorHAnsi"/>
          <w:sz w:val="24"/>
          <w:szCs w:val="24"/>
        </w:rPr>
      </w:pPr>
      <w:r w:rsidRPr="00C6560F">
        <w:rPr>
          <w:rFonts w:eastAsia="Times New Roman" w:cstheme="minorHAnsi"/>
          <w:sz w:val="24"/>
          <w:szCs w:val="24"/>
        </w:rPr>
        <w:t>Park kuralı ihlalleri (</w:t>
      </w:r>
      <w:r w:rsidR="00BF0A49" w:rsidRPr="00C6560F">
        <w:rPr>
          <w:rFonts w:eastAsia="Times New Roman" w:cstheme="minorHAnsi"/>
          <w:sz w:val="24"/>
          <w:szCs w:val="24"/>
        </w:rPr>
        <w:t>6</w:t>
      </w:r>
      <w:r w:rsidRPr="00C6560F">
        <w:rPr>
          <w:rFonts w:eastAsia="Times New Roman" w:cstheme="minorHAnsi"/>
          <w:sz w:val="24"/>
          <w:szCs w:val="24"/>
        </w:rPr>
        <w:t>)</w:t>
      </w:r>
      <w:r w:rsidR="009E003C" w:rsidRPr="00C6560F">
        <w:rPr>
          <w:rFonts w:eastAsia="Times New Roman" w:cstheme="minorHAnsi"/>
          <w:sz w:val="24"/>
          <w:szCs w:val="24"/>
        </w:rPr>
        <w:t xml:space="preserve"> </w:t>
      </w:r>
      <w:r w:rsidRPr="00C6560F">
        <w:rPr>
          <w:rFonts w:eastAsia="Times New Roman" w:cstheme="minorHAnsi"/>
          <w:sz w:val="24"/>
          <w:szCs w:val="24"/>
        </w:rPr>
        <w:t>puan,</w:t>
      </w:r>
    </w:p>
    <w:p w:rsidR="00BF0A49" w:rsidRPr="00C6560F" w:rsidRDefault="00633E7E" w:rsidP="00BF0A49">
      <w:pPr>
        <w:pStyle w:val="ListParagraph"/>
        <w:numPr>
          <w:ilvl w:val="0"/>
          <w:numId w:val="7"/>
        </w:numPr>
        <w:spacing w:after="0" w:line="240" w:lineRule="auto"/>
        <w:rPr>
          <w:rFonts w:eastAsia="Times New Roman" w:cstheme="minorHAnsi"/>
          <w:sz w:val="24"/>
          <w:szCs w:val="24"/>
        </w:rPr>
      </w:pPr>
      <w:r w:rsidRPr="00C6560F">
        <w:rPr>
          <w:rFonts w:eastAsia="Times New Roman" w:cstheme="minorHAnsi"/>
          <w:sz w:val="24"/>
          <w:szCs w:val="24"/>
        </w:rPr>
        <w:t>Çevre ve gürültü kirliliği yaratmak (4) puan,</w:t>
      </w:r>
    </w:p>
    <w:p w:rsidR="00BF0A49" w:rsidRPr="00C6560F" w:rsidRDefault="00633E7E" w:rsidP="00BF0A49">
      <w:pPr>
        <w:pStyle w:val="ListParagraph"/>
        <w:numPr>
          <w:ilvl w:val="0"/>
          <w:numId w:val="7"/>
        </w:numPr>
        <w:spacing w:after="0" w:line="240" w:lineRule="auto"/>
        <w:rPr>
          <w:rFonts w:eastAsia="Times New Roman" w:cstheme="minorHAnsi"/>
          <w:sz w:val="24"/>
          <w:szCs w:val="24"/>
        </w:rPr>
      </w:pPr>
      <w:r w:rsidRPr="00C6560F">
        <w:rPr>
          <w:rFonts w:eastAsia="Times New Roman" w:cstheme="minorHAnsi"/>
          <w:sz w:val="24"/>
          <w:szCs w:val="24"/>
        </w:rPr>
        <w:t>Emniyet kemeri veya kask takmamak (</w:t>
      </w:r>
      <w:r w:rsidR="00BF0A49" w:rsidRPr="00C6560F">
        <w:rPr>
          <w:rFonts w:eastAsia="Times New Roman" w:cstheme="minorHAnsi"/>
          <w:sz w:val="24"/>
          <w:szCs w:val="24"/>
        </w:rPr>
        <w:t>2</w:t>
      </w:r>
      <w:r w:rsidRPr="00C6560F">
        <w:rPr>
          <w:rFonts w:eastAsia="Times New Roman" w:cstheme="minorHAnsi"/>
          <w:sz w:val="24"/>
          <w:szCs w:val="24"/>
        </w:rPr>
        <w:t>) puan, </w:t>
      </w:r>
    </w:p>
    <w:p w:rsidR="00BF0A49" w:rsidRPr="00C6560F" w:rsidRDefault="00633E7E" w:rsidP="00BF0A49">
      <w:pPr>
        <w:pStyle w:val="ListParagraph"/>
        <w:numPr>
          <w:ilvl w:val="0"/>
          <w:numId w:val="7"/>
        </w:numPr>
        <w:spacing w:after="0" w:line="240" w:lineRule="auto"/>
        <w:rPr>
          <w:rFonts w:eastAsia="Times New Roman" w:cstheme="minorHAnsi"/>
          <w:sz w:val="24"/>
          <w:szCs w:val="24"/>
        </w:rPr>
      </w:pPr>
      <w:r w:rsidRPr="00C6560F">
        <w:rPr>
          <w:rFonts w:eastAsia="Times New Roman" w:cstheme="minorHAnsi"/>
          <w:sz w:val="24"/>
          <w:szCs w:val="24"/>
        </w:rPr>
        <w:t>Hareket halinde iken cep telefonu kullanmak (</w:t>
      </w:r>
      <w:r w:rsidR="00BF0A49" w:rsidRPr="00C6560F">
        <w:rPr>
          <w:rFonts w:eastAsia="Times New Roman" w:cstheme="minorHAnsi"/>
          <w:sz w:val="24"/>
          <w:szCs w:val="24"/>
        </w:rPr>
        <w:t>2</w:t>
      </w:r>
      <w:r w:rsidRPr="00C6560F">
        <w:rPr>
          <w:rFonts w:eastAsia="Times New Roman" w:cstheme="minorHAnsi"/>
          <w:sz w:val="24"/>
          <w:szCs w:val="24"/>
        </w:rPr>
        <w:t>) puan,</w:t>
      </w:r>
    </w:p>
    <w:p w:rsidR="00BF0A49" w:rsidRPr="00C6560F" w:rsidRDefault="00633E7E" w:rsidP="00BF0A49">
      <w:pPr>
        <w:pStyle w:val="ListParagraph"/>
        <w:numPr>
          <w:ilvl w:val="0"/>
          <w:numId w:val="7"/>
        </w:numPr>
        <w:spacing w:after="0" w:line="240" w:lineRule="auto"/>
        <w:rPr>
          <w:rFonts w:eastAsia="Times New Roman" w:cstheme="minorHAnsi"/>
          <w:sz w:val="24"/>
          <w:szCs w:val="24"/>
        </w:rPr>
      </w:pPr>
      <w:r w:rsidRPr="00C6560F">
        <w:rPr>
          <w:rFonts w:eastAsia="Times New Roman" w:cstheme="minorHAnsi"/>
          <w:sz w:val="24"/>
          <w:szCs w:val="24"/>
        </w:rPr>
        <w:t>Yasal belgeleri bulundurmamak (</w:t>
      </w:r>
      <w:r w:rsidR="00BF0A49" w:rsidRPr="00C6560F">
        <w:rPr>
          <w:rFonts w:eastAsia="Times New Roman" w:cstheme="minorHAnsi"/>
          <w:sz w:val="24"/>
          <w:szCs w:val="24"/>
        </w:rPr>
        <w:t>2</w:t>
      </w:r>
      <w:r w:rsidRPr="00C6560F">
        <w:rPr>
          <w:rFonts w:eastAsia="Times New Roman" w:cstheme="minorHAnsi"/>
          <w:sz w:val="24"/>
          <w:szCs w:val="24"/>
        </w:rPr>
        <w:t>) puan,</w:t>
      </w:r>
    </w:p>
    <w:p w:rsidR="00BF0A49" w:rsidRPr="00C6560F" w:rsidRDefault="00633E7E" w:rsidP="00BF0A49">
      <w:pPr>
        <w:pStyle w:val="ListParagraph"/>
        <w:numPr>
          <w:ilvl w:val="0"/>
          <w:numId w:val="7"/>
        </w:numPr>
        <w:spacing w:after="0" w:line="240" w:lineRule="auto"/>
        <w:rPr>
          <w:rFonts w:eastAsia="Times New Roman" w:cstheme="minorHAnsi"/>
          <w:sz w:val="24"/>
          <w:szCs w:val="24"/>
        </w:rPr>
      </w:pPr>
      <w:r w:rsidRPr="00C6560F">
        <w:rPr>
          <w:rFonts w:eastAsia="Times New Roman" w:cstheme="minorHAnsi"/>
          <w:sz w:val="24"/>
          <w:szCs w:val="24"/>
        </w:rPr>
        <w:t>Görevlilerin ikazlarına uymamak (</w:t>
      </w:r>
      <w:r w:rsidR="00B07AB5" w:rsidRPr="00C6560F">
        <w:rPr>
          <w:rFonts w:eastAsia="Times New Roman" w:cstheme="minorHAnsi"/>
          <w:sz w:val="24"/>
          <w:szCs w:val="24"/>
        </w:rPr>
        <w:t>3</w:t>
      </w:r>
      <w:r w:rsidRPr="00C6560F">
        <w:rPr>
          <w:rFonts w:eastAsia="Times New Roman" w:cstheme="minorHAnsi"/>
          <w:sz w:val="24"/>
          <w:szCs w:val="24"/>
        </w:rPr>
        <w:t>) puan,</w:t>
      </w:r>
    </w:p>
    <w:p w:rsidR="00BF0A49" w:rsidRPr="00C6560F" w:rsidRDefault="00633E7E" w:rsidP="00BF0A49">
      <w:pPr>
        <w:pStyle w:val="ListParagraph"/>
        <w:numPr>
          <w:ilvl w:val="0"/>
          <w:numId w:val="7"/>
        </w:numPr>
        <w:spacing w:after="0" w:line="240" w:lineRule="auto"/>
        <w:rPr>
          <w:rFonts w:eastAsia="Times New Roman" w:cstheme="minorHAnsi"/>
          <w:sz w:val="24"/>
          <w:szCs w:val="24"/>
        </w:rPr>
      </w:pPr>
      <w:r w:rsidRPr="00C6560F">
        <w:rPr>
          <w:rFonts w:eastAsia="Times New Roman" w:cstheme="minorHAnsi"/>
          <w:sz w:val="24"/>
          <w:szCs w:val="24"/>
        </w:rPr>
        <w:t>Yaralanmalı trafik kazasına sebebiyet vermek (8) puan,</w:t>
      </w:r>
    </w:p>
    <w:p w:rsidR="00BF0A49" w:rsidRPr="00C6560F" w:rsidRDefault="00633E7E" w:rsidP="00BF0A49">
      <w:pPr>
        <w:pStyle w:val="ListParagraph"/>
        <w:numPr>
          <w:ilvl w:val="0"/>
          <w:numId w:val="7"/>
        </w:numPr>
        <w:spacing w:after="0" w:line="240" w:lineRule="auto"/>
        <w:rPr>
          <w:rFonts w:eastAsia="Times New Roman" w:cstheme="minorHAnsi"/>
          <w:sz w:val="24"/>
          <w:szCs w:val="24"/>
        </w:rPr>
      </w:pPr>
      <w:r w:rsidRPr="00C6560F">
        <w:rPr>
          <w:rFonts w:eastAsia="Times New Roman" w:cstheme="minorHAnsi"/>
          <w:sz w:val="24"/>
          <w:szCs w:val="24"/>
        </w:rPr>
        <w:t>Maddi hasarlı kazaya sebebiyet vermekten asli kusurlu olmak (</w:t>
      </w:r>
      <w:r w:rsidR="00B07AB5" w:rsidRPr="00C6560F">
        <w:rPr>
          <w:rFonts w:eastAsia="Times New Roman" w:cstheme="minorHAnsi"/>
          <w:sz w:val="24"/>
          <w:szCs w:val="24"/>
        </w:rPr>
        <w:t>6</w:t>
      </w:r>
      <w:r w:rsidRPr="00C6560F">
        <w:rPr>
          <w:rFonts w:eastAsia="Times New Roman" w:cstheme="minorHAnsi"/>
          <w:sz w:val="24"/>
          <w:szCs w:val="24"/>
        </w:rPr>
        <w:t>) puan,</w:t>
      </w:r>
    </w:p>
    <w:p w:rsidR="00633E7E" w:rsidRPr="00C6560F" w:rsidRDefault="00633E7E" w:rsidP="00BF0A49">
      <w:pPr>
        <w:pStyle w:val="ListParagraph"/>
        <w:numPr>
          <w:ilvl w:val="0"/>
          <w:numId w:val="7"/>
        </w:numPr>
        <w:spacing w:after="0" w:line="240" w:lineRule="auto"/>
        <w:rPr>
          <w:rFonts w:eastAsia="Times New Roman" w:cstheme="minorHAnsi"/>
          <w:sz w:val="24"/>
          <w:szCs w:val="24"/>
        </w:rPr>
      </w:pPr>
      <w:r w:rsidRPr="00C6560F">
        <w:rPr>
          <w:rFonts w:eastAsia="Times New Roman" w:cstheme="minorHAnsi"/>
          <w:sz w:val="24"/>
          <w:szCs w:val="24"/>
        </w:rPr>
        <w:t>Taşıt pulunu yapıştırmamak (</w:t>
      </w:r>
      <w:r w:rsidR="00BF0A49" w:rsidRPr="00C6560F">
        <w:rPr>
          <w:rFonts w:eastAsia="Times New Roman" w:cstheme="minorHAnsi"/>
          <w:sz w:val="24"/>
          <w:szCs w:val="24"/>
        </w:rPr>
        <w:t>3</w:t>
      </w:r>
      <w:r w:rsidRPr="00C6560F">
        <w:rPr>
          <w:rFonts w:eastAsia="Times New Roman" w:cstheme="minorHAnsi"/>
          <w:sz w:val="24"/>
          <w:szCs w:val="24"/>
        </w:rPr>
        <w:t>) puan,</w:t>
      </w:r>
    </w:p>
    <w:p w:rsidR="00194EB6" w:rsidRPr="00C6560F" w:rsidRDefault="00194EB6" w:rsidP="00194EB6">
      <w:pPr>
        <w:pStyle w:val="ListParagraph"/>
        <w:spacing w:after="0" w:line="240" w:lineRule="auto"/>
        <w:rPr>
          <w:rFonts w:eastAsia="Times New Roman" w:cstheme="minorHAnsi"/>
          <w:sz w:val="24"/>
          <w:szCs w:val="24"/>
        </w:rPr>
      </w:pPr>
    </w:p>
    <w:p w:rsidR="00633E7E" w:rsidRPr="00C6560F" w:rsidRDefault="00633E7E" w:rsidP="00BD6EF9">
      <w:pPr>
        <w:spacing w:after="0" w:line="240" w:lineRule="auto"/>
        <w:rPr>
          <w:rFonts w:eastAsia="Times New Roman" w:cstheme="minorHAnsi"/>
          <w:b/>
          <w:bCs/>
          <w:sz w:val="24"/>
          <w:szCs w:val="24"/>
        </w:rPr>
      </w:pPr>
      <w:r w:rsidRPr="00C6560F">
        <w:rPr>
          <w:rFonts w:eastAsia="Times New Roman" w:cstheme="minorHAnsi"/>
          <w:b/>
          <w:bCs/>
          <w:sz w:val="24"/>
          <w:szCs w:val="24"/>
        </w:rPr>
        <w:t>a. Yaptırımlar</w:t>
      </w:r>
    </w:p>
    <w:p w:rsidR="00C84892" w:rsidRPr="00C6560F" w:rsidRDefault="00633E7E" w:rsidP="00BD6EF9">
      <w:pPr>
        <w:spacing w:after="0" w:line="240" w:lineRule="auto"/>
        <w:rPr>
          <w:rFonts w:eastAsia="Times New Roman" w:cstheme="minorHAnsi"/>
          <w:sz w:val="24"/>
          <w:szCs w:val="24"/>
        </w:rPr>
      </w:pPr>
      <w:r w:rsidRPr="00C6560F">
        <w:rPr>
          <w:rFonts w:eastAsia="Times New Roman" w:cstheme="minorHAnsi"/>
          <w:sz w:val="24"/>
          <w:szCs w:val="24"/>
        </w:rPr>
        <w:t>Kural ihlallerine ilişkin değerlendirme Çankaya Üniversitesine kayıtlı sürücülerin tümünü kapsamaktadır. Üniversite trafik kayıtlarında olmayan araçlar için Güvenlik Müdürlüğünce Jandarma Trafik Ekibi görevlilerine bildirimde bulunulur. Ayrıca bu araçlar yapılan ihlalin niteliğine göre Güvenlik Müdürlüğünce kampuse alınmayabilirler.</w:t>
      </w:r>
    </w:p>
    <w:p w:rsidR="00C84892" w:rsidRPr="00C6560F" w:rsidRDefault="00633E7E" w:rsidP="00BD6EF9">
      <w:pPr>
        <w:spacing w:after="0" w:line="240" w:lineRule="auto"/>
        <w:rPr>
          <w:rFonts w:eastAsia="Times New Roman" w:cstheme="minorHAnsi"/>
          <w:sz w:val="24"/>
          <w:szCs w:val="24"/>
        </w:rPr>
      </w:pPr>
      <w:r w:rsidRPr="00C6560F">
        <w:rPr>
          <w:rFonts w:eastAsia="Times New Roman" w:cstheme="minorHAnsi"/>
          <w:sz w:val="24"/>
          <w:szCs w:val="24"/>
        </w:rPr>
        <w:br/>
        <w:t>1. Kural ihlalleri sonucunda bir öğrenim yılı içinde ceza puanları toplamı (2</w:t>
      </w:r>
      <w:r w:rsidR="00B07AB5" w:rsidRPr="00C6560F">
        <w:rPr>
          <w:rFonts w:eastAsia="Times New Roman" w:cstheme="minorHAnsi"/>
          <w:sz w:val="24"/>
          <w:szCs w:val="24"/>
        </w:rPr>
        <w:t>1</w:t>
      </w:r>
      <w:r w:rsidRPr="00C6560F">
        <w:rPr>
          <w:rFonts w:eastAsia="Times New Roman" w:cstheme="minorHAnsi"/>
          <w:sz w:val="24"/>
          <w:szCs w:val="24"/>
        </w:rPr>
        <w:t xml:space="preserve">) olan sürücünün araç tanıtım pulu (3) ay süreyle iptal edilir. Bu süre içerisinde ceza alan </w:t>
      </w:r>
      <w:r w:rsidR="00C84892" w:rsidRPr="00C6560F">
        <w:rPr>
          <w:rFonts w:eastAsia="Times New Roman" w:cstheme="minorHAnsi"/>
          <w:sz w:val="24"/>
          <w:szCs w:val="24"/>
        </w:rPr>
        <w:t>araç kampuse</w:t>
      </w:r>
      <w:r w:rsidRPr="00C6560F">
        <w:rPr>
          <w:rFonts w:eastAsia="Times New Roman" w:cstheme="minorHAnsi"/>
          <w:sz w:val="24"/>
          <w:szCs w:val="24"/>
        </w:rPr>
        <w:t xml:space="preserve"> alınmaz. Durum, araç sürücüsünün bağlı bulunduğu Fakülte/Yüksekokul ve İdari birim yöneticisine, öğrenci ise ayrıca ailesine yazı ile bildirilir.</w:t>
      </w:r>
    </w:p>
    <w:p w:rsidR="00C84892" w:rsidRPr="00C6560F" w:rsidRDefault="00633E7E" w:rsidP="00BD6EF9">
      <w:pPr>
        <w:spacing w:after="0" w:line="240" w:lineRule="auto"/>
        <w:rPr>
          <w:rFonts w:eastAsia="Times New Roman" w:cstheme="minorHAnsi"/>
          <w:sz w:val="24"/>
          <w:szCs w:val="24"/>
        </w:rPr>
      </w:pPr>
      <w:r w:rsidRPr="00C6560F">
        <w:rPr>
          <w:rFonts w:eastAsia="Times New Roman" w:cstheme="minorHAnsi"/>
          <w:sz w:val="24"/>
          <w:szCs w:val="24"/>
        </w:rPr>
        <w:lastRenderedPageBreak/>
        <w:br/>
        <w:t>2. İkinci kez (2</w:t>
      </w:r>
      <w:r w:rsidR="004F6DA2" w:rsidRPr="00C6560F">
        <w:rPr>
          <w:rFonts w:eastAsia="Times New Roman" w:cstheme="minorHAnsi"/>
          <w:sz w:val="24"/>
          <w:szCs w:val="24"/>
        </w:rPr>
        <w:t>1</w:t>
      </w:r>
      <w:r w:rsidRPr="00C6560F">
        <w:rPr>
          <w:rFonts w:eastAsia="Times New Roman" w:cstheme="minorHAnsi"/>
          <w:sz w:val="24"/>
          <w:szCs w:val="24"/>
        </w:rPr>
        <w:t>) ceza puanına ulaşan sürücünün araç tanıtım pulu (1) yıl süre ile iptal edilir ve bu süre içerisinde bu araç kampu</w:t>
      </w:r>
      <w:r w:rsidR="00C84892" w:rsidRPr="00C6560F">
        <w:rPr>
          <w:rFonts w:eastAsia="Times New Roman" w:cstheme="minorHAnsi"/>
          <w:sz w:val="24"/>
          <w:szCs w:val="24"/>
        </w:rPr>
        <w:t>se</w:t>
      </w:r>
      <w:r w:rsidRPr="00C6560F">
        <w:rPr>
          <w:rFonts w:eastAsia="Times New Roman" w:cstheme="minorHAnsi"/>
          <w:sz w:val="24"/>
          <w:szCs w:val="24"/>
        </w:rPr>
        <w:t xml:space="preserve"> alınmaz.</w:t>
      </w:r>
    </w:p>
    <w:p w:rsidR="00C84892" w:rsidRPr="00C6560F" w:rsidRDefault="00633E7E" w:rsidP="00BD6EF9">
      <w:pPr>
        <w:spacing w:after="0" w:line="240" w:lineRule="auto"/>
        <w:rPr>
          <w:rFonts w:eastAsia="Times New Roman" w:cstheme="minorHAnsi"/>
          <w:sz w:val="24"/>
          <w:szCs w:val="24"/>
        </w:rPr>
      </w:pPr>
      <w:r w:rsidRPr="00C6560F">
        <w:rPr>
          <w:rFonts w:eastAsia="Times New Roman" w:cstheme="minorHAnsi"/>
          <w:sz w:val="24"/>
          <w:szCs w:val="24"/>
        </w:rPr>
        <w:br/>
        <w:t>3. Üçüncü kez (2</w:t>
      </w:r>
      <w:r w:rsidR="004F6DA2" w:rsidRPr="00C6560F">
        <w:rPr>
          <w:rFonts w:eastAsia="Times New Roman" w:cstheme="minorHAnsi"/>
          <w:sz w:val="24"/>
          <w:szCs w:val="24"/>
        </w:rPr>
        <w:t>1</w:t>
      </w:r>
      <w:r w:rsidRPr="00C6560F">
        <w:rPr>
          <w:rFonts w:eastAsia="Times New Roman" w:cstheme="minorHAnsi"/>
          <w:sz w:val="24"/>
          <w:szCs w:val="24"/>
        </w:rPr>
        <w:t>) ceza puanına ulaşan sürücünün araç tanıtım pulu Rektörlük kararı ile (</w:t>
      </w:r>
      <w:r w:rsidR="000D26C1" w:rsidRPr="00C6560F">
        <w:rPr>
          <w:rFonts w:eastAsia="Times New Roman" w:cstheme="minorHAnsi"/>
          <w:sz w:val="24"/>
          <w:szCs w:val="24"/>
        </w:rPr>
        <w:t>2</w:t>
      </w:r>
      <w:r w:rsidRPr="00C6560F">
        <w:rPr>
          <w:rFonts w:eastAsia="Times New Roman" w:cstheme="minorHAnsi"/>
          <w:sz w:val="24"/>
          <w:szCs w:val="24"/>
        </w:rPr>
        <w:t xml:space="preserve">) yıldan az olmamak üzere iptal edilir ve bu süre içerisinde </w:t>
      </w:r>
      <w:r w:rsidR="00C84892" w:rsidRPr="00C6560F">
        <w:rPr>
          <w:rFonts w:eastAsia="Times New Roman" w:cstheme="minorHAnsi"/>
          <w:sz w:val="24"/>
          <w:szCs w:val="24"/>
        </w:rPr>
        <w:t>araç kampuse</w:t>
      </w:r>
      <w:r w:rsidRPr="00C6560F">
        <w:rPr>
          <w:rFonts w:eastAsia="Times New Roman" w:cstheme="minorHAnsi"/>
          <w:sz w:val="24"/>
          <w:szCs w:val="24"/>
        </w:rPr>
        <w:t xml:space="preserve"> alınmaz.</w:t>
      </w:r>
    </w:p>
    <w:p w:rsidR="00C84892" w:rsidRPr="00C6560F" w:rsidRDefault="00633E7E" w:rsidP="00BD6EF9">
      <w:pPr>
        <w:spacing w:after="0" w:line="240" w:lineRule="auto"/>
        <w:rPr>
          <w:rFonts w:eastAsia="Times New Roman" w:cstheme="minorHAnsi"/>
          <w:sz w:val="24"/>
          <w:szCs w:val="24"/>
        </w:rPr>
      </w:pPr>
      <w:r w:rsidRPr="00C6560F">
        <w:rPr>
          <w:rFonts w:eastAsia="Times New Roman" w:cstheme="minorHAnsi"/>
          <w:sz w:val="24"/>
          <w:szCs w:val="24"/>
        </w:rPr>
        <w:br/>
        <w:t xml:space="preserve">4. </w:t>
      </w:r>
      <w:r w:rsidR="000D26C1" w:rsidRPr="00C6560F">
        <w:rPr>
          <w:rFonts w:eastAsia="Times New Roman" w:cstheme="minorHAnsi"/>
          <w:sz w:val="24"/>
          <w:szCs w:val="24"/>
        </w:rPr>
        <w:t xml:space="preserve">Araç tanıtım pulu (1) yıl veya (2) yıl süreyle iptal edilmiş ve bu </w:t>
      </w:r>
      <w:r w:rsidRPr="00C6560F">
        <w:rPr>
          <w:rFonts w:eastAsia="Times New Roman" w:cstheme="minorHAnsi"/>
          <w:sz w:val="24"/>
          <w:szCs w:val="24"/>
        </w:rPr>
        <w:t xml:space="preserve"> sürelerin sonunda yeniden araç tanıtım pulu almak üzere başvuran sürücü, </w:t>
      </w:r>
      <w:r w:rsidR="000D26C1" w:rsidRPr="00C6560F">
        <w:rPr>
          <w:rFonts w:eastAsia="Times New Roman" w:cstheme="minorHAnsi"/>
          <w:sz w:val="24"/>
          <w:szCs w:val="24"/>
        </w:rPr>
        <w:t>1</w:t>
      </w:r>
      <w:r w:rsidR="004F6DA2" w:rsidRPr="00C6560F">
        <w:rPr>
          <w:rFonts w:eastAsia="Times New Roman" w:cstheme="minorHAnsi"/>
          <w:sz w:val="24"/>
          <w:szCs w:val="24"/>
        </w:rPr>
        <w:t>5</w:t>
      </w:r>
      <w:r w:rsidR="000D26C1" w:rsidRPr="00C6560F">
        <w:rPr>
          <w:rFonts w:eastAsia="Times New Roman" w:cstheme="minorHAnsi"/>
          <w:sz w:val="24"/>
          <w:szCs w:val="24"/>
        </w:rPr>
        <w:t xml:space="preserve">0 TL </w:t>
      </w:r>
      <w:r w:rsidRPr="00C6560F">
        <w:rPr>
          <w:rFonts w:eastAsia="Times New Roman" w:cstheme="minorHAnsi"/>
          <w:sz w:val="24"/>
          <w:szCs w:val="24"/>
        </w:rPr>
        <w:t>ücret</w:t>
      </w:r>
      <w:r w:rsidR="000D26C1" w:rsidRPr="00C6560F">
        <w:rPr>
          <w:rFonts w:eastAsia="Times New Roman" w:cstheme="minorHAnsi"/>
          <w:sz w:val="24"/>
          <w:szCs w:val="24"/>
        </w:rPr>
        <w:t xml:space="preserve"> </w:t>
      </w:r>
      <w:r w:rsidRPr="00C6560F">
        <w:rPr>
          <w:rFonts w:eastAsia="Times New Roman" w:cstheme="minorHAnsi"/>
          <w:sz w:val="24"/>
          <w:szCs w:val="24"/>
        </w:rPr>
        <w:t xml:space="preserve">ödeyerek yeniden araç tanıtım pulu alabilir. </w:t>
      </w:r>
    </w:p>
    <w:p w:rsidR="00C84892" w:rsidRPr="00C6560F" w:rsidRDefault="00C84892" w:rsidP="00BD6EF9">
      <w:pPr>
        <w:spacing w:after="0" w:line="240" w:lineRule="auto"/>
        <w:rPr>
          <w:rFonts w:eastAsia="Times New Roman" w:cstheme="minorHAnsi"/>
          <w:sz w:val="24"/>
          <w:szCs w:val="24"/>
        </w:rPr>
      </w:pPr>
    </w:p>
    <w:p w:rsidR="00C84892" w:rsidRPr="00C6560F" w:rsidRDefault="00633E7E" w:rsidP="00BD6EF9">
      <w:pPr>
        <w:spacing w:after="0" w:line="240" w:lineRule="auto"/>
        <w:rPr>
          <w:rFonts w:eastAsia="Times New Roman" w:cstheme="minorHAnsi"/>
          <w:sz w:val="24"/>
          <w:szCs w:val="24"/>
        </w:rPr>
      </w:pPr>
      <w:r w:rsidRPr="00C6560F">
        <w:rPr>
          <w:rFonts w:eastAsia="Times New Roman" w:cstheme="minorHAnsi"/>
          <w:sz w:val="24"/>
          <w:szCs w:val="24"/>
        </w:rPr>
        <w:t>5. Gerektiği hallerde; kişinin ceza puanına bakılmaksızın Rektörlük uygun görülecek bir sürey</w:t>
      </w:r>
      <w:r w:rsidR="00C84892" w:rsidRPr="00C6560F">
        <w:rPr>
          <w:rFonts w:eastAsia="Times New Roman" w:cstheme="minorHAnsi"/>
          <w:sz w:val="24"/>
          <w:szCs w:val="24"/>
        </w:rPr>
        <w:t>le, araç sürücüsü olarak kampuse</w:t>
      </w:r>
      <w:r w:rsidRPr="00C6560F">
        <w:rPr>
          <w:rFonts w:eastAsia="Times New Roman" w:cstheme="minorHAnsi"/>
          <w:sz w:val="24"/>
          <w:szCs w:val="24"/>
        </w:rPr>
        <w:t xml:space="preserve"> alınmama cezası verebilir veya disiplin soruşturması açılması istemi ile yetkili mercilere bildirimde bulunulabilir.</w:t>
      </w:r>
    </w:p>
    <w:p w:rsidR="00C84892" w:rsidRPr="00C6560F" w:rsidRDefault="00633E7E" w:rsidP="00BD6EF9">
      <w:pPr>
        <w:spacing w:after="0" w:line="240" w:lineRule="auto"/>
        <w:rPr>
          <w:rFonts w:eastAsia="Times New Roman" w:cstheme="minorHAnsi"/>
          <w:sz w:val="24"/>
          <w:szCs w:val="24"/>
        </w:rPr>
      </w:pPr>
      <w:r w:rsidRPr="00C6560F">
        <w:rPr>
          <w:rFonts w:eastAsia="Times New Roman" w:cstheme="minorHAnsi"/>
          <w:sz w:val="24"/>
          <w:szCs w:val="24"/>
        </w:rPr>
        <w:br/>
        <w:t xml:space="preserve">6. Bir öğrenim yılı (1 Eylül – 31 Ağustos dönemi) sonunda toplam ceza puanı 12 ve altında olanların ceza puanları </w:t>
      </w:r>
      <w:r w:rsidR="000D26C1" w:rsidRPr="00C6560F">
        <w:rPr>
          <w:rFonts w:eastAsia="Times New Roman" w:cstheme="minorHAnsi"/>
          <w:sz w:val="24"/>
          <w:szCs w:val="24"/>
        </w:rPr>
        <w:t xml:space="preserve">silinir ve </w:t>
      </w:r>
      <w:r w:rsidRPr="00C6560F">
        <w:rPr>
          <w:rFonts w:eastAsia="Times New Roman" w:cstheme="minorHAnsi"/>
          <w:sz w:val="24"/>
          <w:szCs w:val="24"/>
        </w:rPr>
        <w:t>bir sonraki öğrenim yılı için sıfırdan başlar. (12 )puanı aşanlar ise yeni öğrenim yılına, aştığı kadar puanla başlar. (örneğin, bir önceki öğrenim yılında toplam (15) hata puan almış bir sürücü, yeni öğrenim yılına (3) hata puan</w:t>
      </w:r>
      <w:r w:rsidR="000D26C1" w:rsidRPr="00C6560F">
        <w:rPr>
          <w:rFonts w:eastAsia="Times New Roman" w:cstheme="minorHAnsi"/>
          <w:sz w:val="24"/>
          <w:szCs w:val="24"/>
        </w:rPr>
        <w:t>ıy</w:t>
      </w:r>
      <w:r w:rsidRPr="00C6560F">
        <w:rPr>
          <w:rFonts w:eastAsia="Times New Roman" w:cstheme="minorHAnsi"/>
          <w:sz w:val="24"/>
          <w:szCs w:val="24"/>
        </w:rPr>
        <w:t>la başlar.)</w:t>
      </w:r>
    </w:p>
    <w:p w:rsidR="00633E7E" w:rsidRPr="00C6560F" w:rsidRDefault="00C84892" w:rsidP="00BD6EF9">
      <w:pPr>
        <w:spacing w:after="0" w:line="240" w:lineRule="auto"/>
        <w:rPr>
          <w:rFonts w:eastAsia="Times New Roman" w:cstheme="minorHAnsi"/>
          <w:sz w:val="24"/>
          <w:szCs w:val="24"/>
        </w:rPr>
      </w:pPr>
      <w:r w:rsidRPr="00C6560F">
        <w:rPr>
          <w:rFonts w:eastAsia="Times New Roman" w:cstheme="minorHAnsi"/>
          <w:sz w:val="24"/>
          <w:szCs w:val="24"/>
        </w:rPr>
        <w:br/>
        <w:t xml:space="preserve">7. </w:t>
      </w:r>
      <w:r w:rsidR="00633E7E" w:rsidRPr="00C6560F">
        <w:rPr>
          <w:rFonts w:eastAsia="Times New Roman" w:cstheme="minorHAnsi"/>
          <w:sz w:val="24"/>
          <w:szCs w:val="24"/>
        </w:rPr>
        <w:t>Sürücü belgesi olmayan sürücüler, Jandarma Trafik ekibine teslim edilir ve işlemlerin tamamlanmasını müteakip kampus dışına çıkarılır.</w:t>
      </w:r>
    </w:p>
    <w:p w:rsidR="00C84892" w:rsidRPr="00C6560F" w:rsidRDefault="00C84892" w:rsidP="00BD6EF9">
      <w:pPr>
        <w:spacing w:after="0" w:line="240" w:lineRule="auto"/>
        <w:rPr>
          <w:rFonts w:eastAsia="Times New Roman" w:cstheme="minorHAnsi"/>
          <w:sz w:val="24"/>
          <w:szCs w:val="24"/>
        </w:rPr>
      </w:pPr>
    </w:p>
    <w:p w:rsidR="007B4A06" w:rsidRPr="00C6560F" w:rsidRDefault="00633E7E" w:rsidP="00BD6EF9">
      <w:pPr>
        <w:spacing w:after="0" w:line="240" w:lineRule="auto"/>
        <w:rPr>
          <w:rFonts w:eastAsia="Times New Roman" w:cstheme="minorHAnsi"/>
          <w:b/>
          <w:bCs/>
          <w:sz w:val="24"/>
          <w:szCs w:val="24"/>
        </w:rPr>
      </w:pPr>
      <w:r w:rsidRPr="00C6560F">
        <w:rPr>
          <w:rFonts w:eastAsia="Times New Roman" w:cstheme="minorHAnsi"/>
          <w:b/>
          <w:bCs/>
          <w:sz w:val="24"/>
          <w:szCs w:val="24"/>
        </w:rPr>
        <w:t>Disiplin Soruşturmasını Gerektirecek Durumlar</w:t>
      </w:r>
    </w:p>
    <w:p w:rsidR="00633E7E" w:rsidRPr="00C6560F" w:rsidRDefault="007B4A06" w:rsidP="00BD6EF9">
      <w:pPr>
        <w:spacing w:after="0" w:line="240" w:lineRule="auto"/>
        <w:rPr>
          <w:rFonts w:eastAsia="Times New Roman" w:cstheme="minorHAnsi"/>
          <w:sz w:val="24"/>
          <w:szCs w:val="24"/>
        </w:rPr>
      </w:pPr>
      <w:r w:rsidRPr="00C6560F">
        <w:rPr>
          <w:rFonts w:eastAsia="Times New Roman" w:cstheme="minorHAnsi"/>
          <w:b/>
          <w:bCs/>
          <w:sz w:val="24"/>
          <w:szCs w:val="24"/>
        </w:rPr>
        <w:t xml:space="preserve">Madde 8- </w:t>
      </w:r>
      <w:r w:rsidR="00633E7E" w:rsidRPr="00C6560F">
        <w:rPr>
          <w:rFonts w:eastAsia="Times New Roman" w:cstheme="minorHAnsi"/>
          <w:sz w:val="24"/>
          <w:szCs w:val="24"/>
        </w:rPr>
        <w:t>a. Alkollü araç kullanmak, </w:t>
      </w:r>
      <w:r w:rsidR="00633E7E" w:rsidRPr="00C6560F">
        <w:rPr>
          <w:rFonts w:eastAsia="Times New Roman" w:cstheme="minorHAnsi"/>
          <w:sz w:val="24"/>
          <w:szCs w:val="24"/>
        </w:rPr>
        <w:br/>
        <w:t>b. Çevreye tehlike yaratacak şekilde araç kullanmak, aşırı hız yapmak, diğer bir araç ile yarışmak,</w:t>
      </w:r>
      <w:r w:rsidR="00633E7E" w:rsidRPr="00C6560F">
        <w:rPr>
          <w:rFonts w:eastAsia="Times New Roman" w:cstheme="minorHAnsi"/>
          <w:sz w:val="24"/>
          <w:szCs w:val="24"/>
        </w:rPr>
        <w:br/>
        <w:t>c. Güvenlik görevlilerinin uyarılarına uymamak, kendisine uyarıda bulunmak isteyen akademik / idari personele veya öğrencilere hakaret etmek,</w:t>
      </w:r>
      <w:r w:rsidR="00633E7E" w:rsidRPr="00C6560F">
        <w:rPr>
          <w:rFonts w:eastAsia="Times New Roman" w:cstheme="minorHAnsi"/>
          <w:sz w:val="24"/>
          <w:szCs w:val="24"/>
        </w:rPr>
        <w:br/>
        <w:t>d. Başkalarını araç ile taciz etmek ve trafik kazasına karışmak,</w:t>
      </w:r>
      <w:r w:rsidR="00633E7E" w:rsidRPr="00C6560F">
        <w:rPr>
          <w:rFonts w:eastAsia="Times New Roman" w:cstheme="minorHAnsi"/>
          <w:sz w:val="24"/>
          <w:szCs w:val="24"/>
        </w:rPr>
        <w:br/>
        <w:t>e. Araç tanıtım pulu sahtekârlığı yapmak veya başkasına kullandırmak, </w:t>
      </w:r>
      <w:r w:rsidR="00633E7E" w:rsidRPr="00C6560F">
        <w:rPr>
          <w:rFonts w:eastAsia="Times New Roman" w:cstheme="minorHAnsi"/>
          <w:sz w:val="24"/>
          <w:szCs w:val="24"/>
        </w:rPr>
        <w:br/>
        <w:t>f. Yasaklı olduğu halde kaçak olarak aracı ile kampus’e girmek,</w:t>
      </w:r>
    </w:p>
    <w:p w:rsidR="00194EB6" w:rsidRPr="00C6560F" w:rsidRDefault="00194EB6" w:rsidP="00BD6EF9">
      <w:pPr>
        <w:spacing w:after="0" w:line="240" w:lineRule="auto"/>
        <w:rPr>
          <w:rFonts w:eastAsia="Times New Roman" w:cstheme="minorHAnsi"/>
          <w:sz w:val="24"/>
          <w:szCs w:val="24"/>
        </w:rPr>
      </w:pPr>
    </w:p>
    <w:p w:rsidR="007B4A06" w:rsidRPr="00C6560F" w:rsidRDefault="00633E7E" w:rsidP="00BD6EF9">
      <w:pPr>
        <w:spacing w:after="0" w:line="240" w:lineRule="auto"/>
        <w:rPr>
          <w:rFonts w:eastAsia="Times New Roman" w:cstheme="minorHAnsi"/>
          <w:b/>
          <w:bCs/>
          <w:sz w:val="24"/>
          <w:szCs w:val="24"/>
        </w:rPr>
      </w:pPr>
      <w:r w:rsidRPr="00C6560F">
        <w:rPr>
          <w:rFonts w:eastAsia="Times New Roman" w:cstheme="minorHAnsi"/>
          <w:b/>
          <w:bCs/>
          <w:sz w:val="24"/>
          <w:szCs w:val="24"/>
        </w:rPr>
        <w:t>Trafik Kuralı İhlal Duyurusunun Uygulanması</w:t>
      </w:r>
    </w:p>
    <w:p w:rsidR="00633E7E" w:rsidRPr="00C6560F" w:rsidRDefault="007B4A06" w:rsidP="00BD6EF9">
      <w:pPr>
        <w:spacing w:after="0" w:line="240" w:lineRule="auto"/>
        <w:rPr>
          <w:rFonts w:eastAsia="Times New Roman" w:cstheme="minorHAnsi"/>
          <w:sz w:val="24"/>
          <w:szCs w:val="24"/>
        </w:rPr>
      </w:pPr>
      <w:r w:rsidRPr="00C6560F">
        <w:rPr>
          <w:rFonts w:eastAsia="Times New Roman" w:cstheme="minorHAnsi"/>
          <w:b/>
          <w:bCs/>
          <w:sz w:val="24"/>
          <w:szCs w:val="24"/>
        </w:rPr>
        <w:t xml:space="preserve">Madde 9- </w:t>
      </w:r>
      <w:r w:rsidR="00633E7E" w:rsidRPr="00C6560F">
        <w:rPr>
          <w:rFonts w:eastAsia="Times New Roman" w:cstheme="minorHAnsi"/>
          <w:sz w:val="24"/>
          <w:szCs w:val="24"/>
        </w:rPr>
        <w:t>a. Kampus içi trafik kurallarını ihlal edenlere “Trafik Kuralları İhlal Duyurusu” yapılır. </w:t>
      </w:r>
      <w:r w:rsidR="00633E7E" w:rsidRPr="00C6560F">
        <w:rPr>
          <w:rFonts w:eastAsia="Times New Roman" w:cstheme="minorHAnsi"/>
          <w:sz w:val="24"/>
          <w:szCs w:val="24"/>
        </w:rPr>
        <w:br/>
        <w:t xml:space="preserve">b. Trafik Kuralı İhlal Duyurusu </w:t>
      </w:r>
      <w:r w:rsidR="00717458" w:rsidRPr="00C6560F">
        <w:rPr>
          <w:rFonts w:eastAsia="Times New Roman" w:cstheme="minorHAnsi"/>
          <w:sz w:val="24"/>
          <w:szCs w:val="24"/>
        </w:rPr>
        <w:t xml:space="preserve">sürücünün </w:t>
      </w:r>
      <w:r w:rsidR="00633E7E" w:rsidRPr="00C6560F">
        <w:rPr>
          <w:rFonts w:eastAsia="Times New Roman" w:cstheme="minorHAnsi"/>
          <w:sz w:val="24"/>
          <w:szCs w:val="24"/>
        </w:rPr>
        <w:t>kendisine tebliğ edilir, sürücünün tebellüğ etmemesi durumunda; duyurunun “Tebellüğ Eden” bölümüne “İmzadan imtina etmiştir” diye belirtilir ve tebliğ edilmiş varsayılarak sürücünün kayıtlarına işlenir.</w:t>
      </w:r>
      <w:r w:rsidR="00633E7E" w:rsidRPr="00C6560F">
        <w:rPr>
          <w:rFonts w:eastAsia="Times New Roman" w:cstheme="minorHAnsi"/>
          <w:sz w:val="24"/>
          <w:szCs w:val="24"/>
        </w:rPr>
        <w:br/>
        <w:t>c. Trafik Kuralı İhlal Duyurusunun yapıldığı sırada sürücünün bulunmaması halinde duyuru düzenlenir, düzenlenen duyuru aracın camına takılır ve SMS ile (Ters yönde seyretmek 8 puan gibi) öğrenciye bildirilip, sürücünün kayıtlarına işlenir.</w:t>
      </w:r>
      <w:r w:rsidR="00633E7E" w:rsidRPr="00C6560F">
        <w:rPr>
          <w:rFonts w:eastAsia="Times New Roman" w:cstheme="minorHAnsi"/>
          <w:sz w:val="24"/>
          <w:szCs w:val="24"/>
        </w:rPr>
        <w:br/>
        <w:t>d. Sürücünün kendisine yapılan bu bildirime itirazı olduğu takdirde Güvenlik Müdürlüğüne başvuruda bulunması gerekir. Bu başvurudan alınan sonuca itiraz etmek isterse dilekçe ile Rektörlüğe yazılı olarak itiraz talebinde bulunabilir.</w:t>
      </w:r>
      <w:r w:rsidR="00633E7E" w:rsidRPr="00C6560F">
        <w:rPr>
          <w:rFonts w:eastAsia="Times New Roman" w:cstheme="minorHAnsi"/>
          <w:sz w:val="24"/>
          <w:szCs w:val="24"/>
        </w:rPr>
        <w:br/>
        <w:t xml:space="preserve">e. Sürücülere yapılan tüm bildirimler sisteme işlendikten sonra Çankaya Üniversitesi Bilgi İşlem </w:t>
      </w:r>
      <w:r w:rsidR="00633E7E" w:rsidRPr="00C6560F">
        <w:rPr>
          <w:rFonts w:eastAsia="Times New Roman" w:cstheme="minorHAnsi"/>
          <w:sz w:val="24"/>
          <w:szCs w:val="24"/>
        </w:rPr>
        <w:lastRenderedPageBreak/>
        <w:t>Daire Başkanlığı veri tabanında bulunan e-posta adresi esas alınarak yapılır. Bu e-posta adresine yapılan bildirimler sürücü tarafından alınmış sayılır.</w:t>
      </w:r>
    </w:p>
    <w:p w:rsidR="00194EB6" w:rsidRPr="00C6560F" w:rsidRDefault="00194EB6" w:rsidP="00BD6EF9">
      <w:pPr>
        <w:spacing w:after="0" w:line="240" w:lineRule="auto"/>
        <w:rPr>
          <w:rFonts w:eastAsia="Times New Roman" w:cstheme="minorHAnsi"/>
          <w:sz w:val="24"/>
          <w:szCs w:val="24"/>
        </w:rPr>
      </w:pPr>
    </w:p>
    <w:p w:rsidR="007B4A06" w:rsidRPr="00C6560F" w:rsidRDefault="00633E7E" w:rsidP="00BD6EF9">
      <w:pPr>
        <w:spacing w:after="0" w:line="240" w:lineRule="auto"/>
        <w:rPr>
          <w:rFonts w:eastAsia="Times New Roman" w:cstheme="minorHAnsi"/>
          <w:b/>
          <w:bCs/>
          <w:sz w:val="24"/>
          <w:szCs w:val="24"/>
        </w:rPr>
      </w:pPr>
      <w:r w:rsidRPr="00C6560F">
        <w:rPr>
          <w:rFonts w:eastAsia="Times New Roman" w:cstheme="minorHAnsi"/>
          <w:b/>
          <w:bCs/>
          <w:sz w:val="24"/>
          <w:szCs w:val="24"/>
        </w:rPr>
        <w:t>Genel Hususlar</w:t>
      </w:r>
    </w:p>
    <w:p w:rsidR="00194EB6" w:rsidRPr="00C6560F" w:rsidRDefault="007B4A06" w:rsidP="00BD6EF9">
      <w:pPr>
        <w:spacing w:after="0" w:line="240" w:lineRule="auto"/>
        <w:rPr>
          <w:rFonts w:eastAsia="Times New Roman" w:cstheme="minorHAnsi"/>
          <w:sz w:val="24"/>
          <w:szCs w:val="24"/>
        </w:rPr>
      </w:pPr>
      <w:r w:rsidRPr="00C6560F">
        <w:rPr>
          <w:rFonts w:eastAsia="Times New Roman" w:cstheme="minorHAnsi"/>
          <w:b/>
          <w:bCs/>
          <w:sz w:val="24"/>
          <w:szCs w:val="24"/>
        </w:rPr>
        <w:t xml:space="preserve">Madde 10- </w:t>
      </w:r>
      <w:r w:rsidR="00633E7E" w:rsidRPr="00C6560F">
        <w:rPr>
          <w:rFonts w:eastAsia="Times New Roman" w:cstheme="minorHAnsi"/>
          <w:sz w:val="24"/>
          <w:szCs w:val="24"/>
        </w:rPr>
        <w:t xml:space="preserve">a. </w:t>
      </w:r>
      <w:r w:rsidR="00C84892" w:rsidRPr="00C6560F">
        <w:rPr>
          <w:rFonts w:eastAsia="Times New Roman" w:cstheme="minorHAnsi"/>
          <w:sz w:val="24"/>
          <w:szCs w:val="24"/>
        </w:rPr>
        <w:t>Kampus</w:t>
      </w:r>
      <w:r w:rsidR="00633E7E" w:rsidRPr="00C6560F">
        <w:rPr>
          <w:rFonts w:eastAsia="Times New Roman" w:cstheme="minorHAnsi"/>
          <w:sz w:val="24"/>
          <w:szCs w:val="24"/>
        </w:rPr>
        <w:t xml:space="preserve"> içerisinde meydana gelen trafik kazası, trafik kurallarının ihlali veya trafik şikayetleri </w:t>
      </w:r>
      <w:r w:rsidR="00F3799D">
        <w:rPr>
          <w:rFonts w:eastAsia="Times New Roman" w:cstheme="minorHAnsi"/>
          <w:sz w:val="24"/>
          <w:szCs w:val="24"/>
        </w:rPr>
        <w:t>233 10 88/86/87</w:t>
      </w:r>
      <w:r w:rsidR="00633E7E" w:rsidRPr="00C6560F">
        <w:rPr>
          <w:rFonts w:eastAsia="Times New Roman" w:cstheme="minorHAnsi"/>
          <w:sz w:val="24"/>
          <w:szCs w:val="24"/>
        </w:rPr>
        <w:t xml:space="preserve"> veya </w:t>
      </w:r>
      <w:r w:rsidR="00F3799D">
        <w:rPr>
          <w:rFonts w:eastAsia="Times New Roman" w:cstheme="minorHAnsi"/>
          <w:sz w:val="24"/>
          <w:szCs w:val="24"/>
        </w:rPr>
        <w:t>284 45 00/182/195/385</w:t>
      </w:r>
      <w:r w:rsidR="00633E7E" w:rsidRPr="00C6560F">
        <w:rPr>
          <w:rFonts w:eastAsia="Times New Roman" w:cstheme="minorHAnsi"/>
          <w:sz w:val="24"/>
          <w:szCs w:val="24"/>
        </w:rPr>
        <w:t xml:space="preserve"> numaralı telefonlar ile </w:t>
      </w:r>
      <w:r w:rsidR="00F3799D">
        <w:rPr>
          <w:rFonts w:eastAsia="Times New Roman" w:cstheme="minorHAnsi"/>
          <w:sz w:val="24"/>
          <w:szCs w:val="24"/>
        </w:rPr>
        <w:t>1088</w:t>
      </w:r>
      <w:r w:rsidR="00633E7E" w:rsidRPr="00C6560F">
        <w:rPr>
          <w:rFonts w:eastAsia="Times New Roman" w:cstheme="minorHAnsi"/>
          <w:sz w:val="24"/>
          <w:szCs w:val="24"/>
        </w:rPr>
        <w:t xml:space="preserve"> veya </w:t>
      </w:r>
      <w:r w:rsidR="00F3799D">
        <w:rPr>
          <w:rFonts w:eastAsia="Times New Roman" w:cstheme="minorHAnsi"/>
          <w:sz w:val="24"/>
          <w:szCs w:val="24"/>
        </w:rPr>
        <w:t>1086</w:t>
      </w:r>
      <w:r w:rsidR="00633E7E" w:rsidRPr="00C6560F">
        <w:rPr>
          <w:rFonts w:eastAsia="Times New Roman" w:cstheme="minorHAnsi"/>
          <w:sz w:val="24"/>
          <w:szCs w:val="24"/>
        </w:rPr>
        <w:t xml:space="preserve"> dahili telefonlara bildirilebilir.</w:t>
      </w:r>
      <w:r w:rsidR="00633E7E" w:rsidRPr="00C6560F">
        <w:rPr>
          <w:rFonts w:eastAsia="Times New Roman" w:cstheme="minorHAnsi"/>
          <w:sz w:val="24"/>
          <w:szCs w:val="24"/>
        </w:rPr>
        <w:br/>
        <w:t>b. Yazılı olarak ise guvenlik@</w:t>
      </w:r>
      <w:r w:rsidR="00C84892" w:rsidRPr="00C6560F">
        <w:rPr>
          <w:rFonts w:eastAsia="Times New Roman" w:cstheme="minorHAnsi"/>
          <w:sz w:val="24"/>
          <w:szCs w:val="24"/>
        </w:rPr>
        <w:t>cankaya</w:t>
      </w:r>
      <w:r w:rsidR="00633E7E" w:rsidRPr="00C6560F">
        <w:rPr>
          <w:rFonts w:eastAsia="Times New Roman" w:cstheme="minorHAnsi"/>
          <w:sz w:val="24"/>
          <w:szCs w:val="24"/>
        </w:rPr>
        <w:t>.edu.tr adresine bildirilebilir.</w:t>
      </w:r>
    </w:p>
    <w:p w:rsidR="007B4A06" w:rsidRPr="00C6560F" w:rsidRDefault="00633E7E" w:rsidP="00BD6EF9">
      <w:pPr>
        <w:spacing w:after="0" w:line="240" w:lineRule="auto"/>
        <w:rPr>
          <w:rFonts w:eastAsia="Times New Roman" w:cstheme="minorHAnsi"/>
          <w:b/>
          <w:bCs/>
          <w:sz w:val="24"/>
          <w:szCs w:val="24"/>
        </w:rPr>
      </w:pPr>
      <w:r w:rsidRPr="00C6560F">
        <w:rPr>
          <w:rFonts w:eastAsia="Times New Roman" w:cstheme="minorHAnsi"/>
          <w:sz w:val="24"/>
          <w:szCs w:val="24"/>
        </w:rPr>
        <w:br/>
      </w:r>
      <w:r w:rsidRPr="00C6560F">
        <w:rPr>
          <w:rFonts w:eastAsia="Times New Roman" w:cstheme="minorHAnsi"/>
          <w:b/>
          <w:bCs/>
          <w:sz w:val="24"/>
          <w:szCs w:val="24"/>
        </w:rPr>
        <w:t>Trafik Kazası Halinde Alınacak Önlemler</w:t>
      </w:r>
    </w:p>
    <w:p w:rsidR="00633E7E" w:rsidRPr="00C6560F" w:rsidRDefault="007B4A06" w:rsidP="00BD6EF9">
      <w:pPr>
        <w:spacing w:after="0" w:line="240" w:lineRule="auto"/>
        <w:rPr>
          <w:rFonts w:eastAsia="Times New Roman" w:cstheme="minorHAnsi"/>
          <w:sz w:val="24"/>
          <w:szCs w:val="24"/>
        </w:rPr>
      </w:pPr>
      <w:r w:rsidRPr="00C6560F">
        <w:rPr>
          <w:rFonts w:eastAsia="Times New Roman" w:cstheme="minorHAnsi"/>
          <w:b/>
          <w:bCs/>
          <w:sz w:val="24"/>
          <w:szCs w:val="24"/>
        </w:rPr>
        <w:t xml:space="preserve">Madde 11- </w:t>
      </w:r>
      <w:r w:rsidR="00633E7E" w:rsidRPr="00C6560F">
        <w:rPr>
          <w:rFonts w:eastAsia="Times New Roman" w:cstheme="minorHAnsi"/>
          <w:sz w:val="24"/>
          <w:szCs w:val="24"/>
        </w:rPr>
        <w:t>a. Aracınızı tehlike yaratmayacak şekilde hemen durdurup emniyet tedbiri alınız. (Örneğin: İlk olarak reflektör koyunuz)</w:t>
      </w:r>
      <w:r w:rsidR="00633E7E" w:rsidRPr="00C6560F">
        <w:rPr>
          <w:rFonts w:eastAsia="Times New Roman" w:cstheme="minorHAnsi"/>
          <w:sz w:val="24"/>
          <w:szCs w:val="24"/>
        </w:rPr>
        <w:br/>
        <w:t xml:space="preserve">b. Güvenlik Müdürlüğüne </w:t>
      </w:r>
      <w:r w:rsidR="00B44F1C">
        <w:rPr>
          <w:rFonts w:eastAsia="Times New Roman" w:cstheme="minorHAnsi"/>
          <w:sz w:val="24"/>
          <w:szCs w:val="24"/>
        </w:rPr>
        <w:t>284 45 00/182/195/385</w:t>
      </w:r>
      <w:r w:rsidR="00633E7E" w:rsidRPr="00C6560F">
        <w:rPr>
          <w:rFonts w:eastAsia="Times New Roman" w:cstheme="minorHAnsi"/>
          <w:sz w:val="24"/>
          <w:szCs w:val="24"/>
        </w:rPr>
        <w:t xml:space="preserve"> ve Sağlık Merkezine </w:t>
      </w:r>
      <w:r w:rsidR="00B44F1C">
        <w:rPr>
          <w:rFonts w:eastAsia="Times New Roman" w:cstheme="minorHAnsi"/>
          <w:sz w:val="24"/>
          <w:szCs w:val="24"/>
        </w:rPr>
        <w:t>233 12 81</w:t>
      </w:r>
      <w:r w:rsidR="00633E7E" w:rsidRPr="00C6560F">
        <w:rPr>
          <w:rFonts w:eastAsia="Times New Roman" w:cstheme="minorHAnsi"/>
          <w:sz w:val="24"/>
          <w:szCs w:val="24"/>
        </w:rPr>
        <w:t xml:space="preserve"> kazayı bildiriniz.</w:t>
      </w:r>
      <w:r w:rsidR="00633E7E" w:rsidRPr="00C6560F">
        <w:rPr>
          <w:rFonts w:eastAsia="Times New Roman" w:cstheme="minorHAnsi"/>
          <w:sz w:val="24"/>
          <w:szCs w:val="24"/>
        </w:rPr>
        <w:br/>
        <w:t xml:space="preserve">c Aracınızı kaza yaptığı hali ile </w:t>
      </w:r>
      <w:r w:rsidR="00C84892" w:rsidRPr="00C6560F">
        <w:rPr>
          <w:rFonts w:eastAsia="Times New Roman" w:cstheme="minorHAnsi"/>
          <w:sz w:val="24"/>
          <w:szCs w:val="24"/>
        </w:rPr>
        <w:t xml:space="preserve">olduğu gibi </w:t>
      </w:r>
      <w:r w:rsidR="007F5B71" w:rsidRPr="00C6560F">
        <w:rPr>
          <w:rFonts w:eastAsia="Times New Roman" w:cstheme="minorHAnsi"/>
          <w:sz w:val="24"/>
          <w:szCs w:val="24"/>
        </w:rPr>
        <w:t>Güvenlik elemanı</w:t>
      </w:r>
      <w:r w:rsidR="00C84892" w:rsidRPr="00C6560F">
        <w:rPr>
          <w:rFonts w:eastAsia="Times New Roman" w:cstheme="minorHAnsi"/>
          <w:sz w:val="24"/>
          <w:szCs w:val="24"/>
        </w:rPr>
        <w:t xml:space="preserve"> gelinceye k</w:t>
      </w:r>
      <w:r w:rsidR="00633E7E" w:rsidRPr="00C6560F">
        <w:rPr>
          <w:rFonts w:eastAsia="Times New Roman" w:cstheme="minorHAnsi"/>
          <w:sz w:val="24"/>
          <w:szCs w:val="24"/>
        </w:rPr>
        <w:t>adar bırakınız. Ancak, yaralanma halleri dışında, yalnız maddi hasar oluşması durumunda, diğer araç sürücüsü ile anlaşırsanız fotoğraf çekme ve kroki çizimini müteakip aracınızı çekebilirsiniz.</w:t>
      </w:r>
      <w:r w:rsidR="00633E7E" w:rsidRPr="00C6560F">
        <w:rPr>
          <w:rFonts w:eastAsia="Times New Roman" w:cstheme="minorHAnsi"/>
          <w:sz w:val="24"/>
          <w:szCs w:val="24"/>
        </w:rPr>
        <w:br/>
        <w:t>d. İstendiğinde sürücü belgesi, araç ruhsatı ve sigorta poliçesi gibi belgeleri vermeye hazır olunuz.</w:t>
      </w:r>
      <w:r w:rsidR="00633E7E" w:rsidRPr="00C6560F">
        <w:rPr>
          <w:rFonts w:eastAsia="Times New Roman" w:cstheme="minorHAnsi"/>
          <w:sz w:val="24"/>
          <w:szCs w:val="24"/>
        </w:rPr>
        <w:br/>
        <w:t xml:space="preserve">e. Kaza yerinden </w:t>
      </w:r>
      <w:r w:rsidR="007F5B71" w:rsidRPr="00C6560F">
        <w:rPr>
          <w:rFonts w:eastAsia="Times New Roman" w:cstheme="minorHAnsi"/>
          <w:sz w:val="24"/>
          <w:szCs w:val="24"/>
        </w:rPr>
        <w:t>Güvenlik elemanı</w:t>
      </w:r>
      <w:r w:rsidR="00633E7E" w:rsidRPr="00C6560F">
        <w:rPr>
          <w:rFonts w:eastAsia="Times New Roman" w:cstheme="minorHAnsi"/>
          <w:sz w:val="24"/>
          <w:szCs w:val="24"/>
        </w:rPr>
        <w:t xml:space="preserve"> gelinceye kadar ayrılmayınız.</w:t>
      </w:r>
      <w:r w:rsidR="007F5B71" w:rsidRPr="00C6560F">
        <w:rPr>
          <w:rFonts w:eastAsia="Times New Roman" w:cstheme="minorHAnsi"/>
          <w:sz w:val="24"/>
          <w:szCs w:val="24"/>
        </w:rPr>
        <w:t xml:space="preserve"> </w:t>
      </w:r>
    </w:p>
    <w:p w:rsidR="00194EB6" w:rsidRPr="00C6560F" w:rsidRDefault="00194EB6" w:rsidP="00BD6EF9">
      <w:pPr>
        <w:spacing w:after="0" w:line="240" w:lineRule="auto"/>
        <w:rPr>
          <w:rFonts w:eastAsia="Times New Roman" w:cstheme="minorHAnsi"/>
          <w:sz w:val="24"/>
          <w:szCs w:val="24"/>
        </w:rPr>
      </w:pPr>
    </w:p>
    <w:p w:rsidR="007B4A06" w:rsidRPr="00C6560F" w:rsidRDefault="00633E7E" w:rsidP="00BD6EF9">
      <w:pPr>
        <w:spacing w:after="0" w:line="240" w:lineRule="auto"/>
        <w:rPr>
          <w:rFonts w:eastAsia="Times New Roman" w:cstheme="minorHAnsi"/>
          <w:b/>
          <w:bCs/>
          <w:sz w:val="24"/>
          <w:szCs w:val="24"/>
        </w:rPr>
      </w:pPr>
      <w:r w:rsidRPr="00C6560F">
        <w:rPr>
          <w:rFonts w:eastAsia="Times New Roman" w:cstheme="minorHAnsi"/>
          <w:b/>
          <w:bCs/>
          <w:sz w:val="24"/>
          <w:szCs w:val="24"/>
        </w:rPr>
        <w:t>Yürürlük</w:t>
      </w:r>
    </w:p>
    <w:p w:rsidR="00633E7E" w:rsidRPr="00C6560F" w:rsidRDefault="007B4A06" w:rsidP="00BD6EF9">
      <w:pPr>
        <w:spacing w:after="0" w:line="240" w:lineRule="auto"/>
        <w:rPr>
          <w:rFonts w:eastAsia="Times New Roman" w:cstheme="minorHAnsi"/>
          <w:sz w:val="24"/>
          <w:szCs w:val="24"/>
        </w:rPr>
      </w:pPr>
      <w:r w:rsidRPr="00C6560F">
        <w:rPr>
          <w:rFonts w:eastAsia="Times New Roman" w:cstheme="minorHAnsi"/>
          <w:b/>
          <w:bCs/>
          <w:sz w:val="24"/>
          <w:szCs w:val="24"/>
        </w:rPr>
        <w:t xml:space="preserve">Madde 12- </w:t>
      </w:r>
      <w:r w:rsidR="00633E7E" w:rsidRPr="00C6560F">
        <w:rPr>
          <w:rFonts w:eastAsia="Times New Roman" w:cstheme="minorHAnsi"/>
          <w:sz w:val="24"/>
          <w:szCs w:val="24"/>
        </w:rPr>
        <w:t>Bu yönerge</w:t>
      </w:r>
      <w:r w:rsidR="00DD5CF2" w:rsidRPr="00C6560F">
        <w:rPr>
          <w:rFonts w:eastAsia="Times New Roman" w:cstheme="minorHAnsi"/>
          <w:sz w:val="24"/>
          <w:szCs w:val="24"/>
        </w:rPr>
        <w:t xml:space="preserve"> Üniversite Senatosunun kabulü, Mütevelli Heyetin onayından sonra yürürlüğe</w:t>
      </w:r>
      <w:r w:rsidR="00633E7E" w:rsidRPr="00C6560F">
        <w:rPr>
          <w:rFonts w:eastAsia="Times New Roman" w:cstheme="minorHAnsi"/>
          <w:sz w:val="24"/>
          <w:szCs w:val="24"/>
        </w:rPr>
        <w:t xml:space="preserve"> girer.</w:t>
      </w:r>
    </w:p>
    <w:p w:rsidR="00194EB6" w:rsidRPr="00C6560F" w:rsidRDefault="00194EB6" w:rsidP="00BD6EF9">
      <w:pPr>
        <w:spacing w:after="0" w:line="240" w:lineRule="auto"/>
        <w:rPr>
          <w:rFonts w:eastAsia="Times New Roman" w:cstheme="minorHAnsi"/>
          <w:sz w:val="24"/>
          <w:szCs w:val="24"/>
        </w:rPr>
      </w:pPr>
    </w:p>
    <w:p w:rsidR="007B4A06" w:rsidRPr="00C6560F" w:rsidRDefault="00633E7E" w:rsidP="00BD6EF9">
      <w:pPr>
        <w:spacing w:after="0" w:line="240" w:lineRule="auto"/>
        <w:rPr>
          <w:rFonts w:eastAsia="Times New Roman" w:cstheme="minorHAnsi"/>
          <w:b/>
          <w:bCs/>
          <w:sz w:val="24"/>
          <w:szCs w:val="24"/>
        </w:rPr>
      </w:pPr>
      <w:r w:rsidRPr="00C6560F">
        <w:rPr>
          <w:rFonts w:eastAsia="Times New Roman" w:cstheme="minorHAnsi"/>
          <w:b/>
          <w:bCs/>
          <w:sz w:val="24"/>
          <w:szCs w:val="24"/>
        </w:rPr>
        <w:t>Yürütme</w:t>
      </w:r>
    </w:p>
    <w:p w:rsidR="00633E7E" w:rsidRPr="00C6560F" w:rsidRDefault="007B4A06" w:rsidP="00BD6EF9">
      <w:pPr>
        <w:spacing w:after="0" w:line="240" w:lineRule="auto"/>
        <w:rPr>
          <w:rFonts w:eastAsia="Times New Roman" w:cstheme="minorHAnsi"/>
          <w:sz w:val="24"/>
          <w:szCs w:val="24"/>
        </w:rPr>
      </w:pPr>
      <w:r w:rsidRPr="00C6560F">
        <w:rPr>
          <w:rFonts w:eastAsia="Times New Roman" w:cstheme="minorHAnsi"/>
          <w:b/>
          <w:bCs/>
          <w:sz w:val="24"/>
          <w:szCs w:val="24"/>
        </w:rPr>
        <w:t xml:space="preserve">Madde 13- </w:t>
      </w:r>
      <w:r w:rsidR="00633E7E" w:rsidRPr="00C6560F">
        <w:rPr>
          <w:rFonts w:eastAsia="Times New Roman" w:cstheme="minorHAnsi"/>
          <w:sz w:val="24"/>
          <w:szCs w:val="24"/>
        </w:rPr>
        <w:t>Bu yönerge Çankaya Üniversitesi Rektörü tarafından yürütülür</w:t>
      </w:r>
      <w:r w:rsidRPr="00C6560F">
        <w:rPr>
          <w:rFonts w:eastAsia="Times New Roman" w:cstheme="minorHAnsi"/>
          <w:sz w:val="24"/>
          <w:szCs w:val="24"/>
        </w:rPr>
        <w:t>.</w:t>
      </w:r>
    </w:p>
    <w:p w:rsidR="007B4A06" w:rsidRDefault="007B4A06" w:rsidP="00BD6EF9">
      <w:pPr>
        <w:spacing w:after="0" w:line="240" w:lineRule="auto"/>
        <w:rPr>
          <w:rFonts w:eastAsia="Times New Roman" w:cstheme="minorHAnsi"/>
          <w:sz w:val="24"/>
          <w:szCs w:val="24"/>
        </w:rPr>
      </w:pPr>
    </w:p>
    <w:p w:rsidR="00E80067" w:rsidRDefault="00E80067" w:rsidP="00BD6EF9">
      <w:pPr>
        <w:spacing w:after="0" w:line="240" w:lineRule="auto"/>
        <w:rPr>
          <w:rFonts w:eastAsia="Times New Roman" w:cstheme="minorHAnsi"/>
          <w:sz w:val="24"/>
          <w:szCs w:val="24"/>
        </w:rPr>
      </w:pPr>
    </w:p>
    <w:p w:rsidR="00E80067" w:rsidRDefault="00E80067" w:rsidP="00BD6EF9">
      <w:pPr>
        <w:spacing w:after="0" w:line="240" w:lineRule="auto"/>
        <w:rPr>
          <w:rFonts w:eastAsia="Times New Roman" w:cstheme="minorHAnsi"/>
          <w:sz w:val="24"/>
          <w:szCs w:val="24"/>
        </w:rPr>
      </w:pPr>
    </w:p>
    <w:p w:rsidR="00E80067" w:rsidRDefault="00E80067" w:rsidP="00BD6EF9">
      <w:pPr>
        <w:spacing w:after="0" w:line="240" w:lineRule="auto"/>
        <w:rPr>
          <w:rFonts w:eastAsia="Times New Roman" w:cstheme="minorHAnsi"/>
          <w:sz w:val="24"/>
          <w:szCs w:val="24"/>
        </w:rPr>
      </w:pPr>
    </w:p>
    <w:p w:rsidR="00E80067" w:rsidRDefault="00E80067" w:rsidP="00BD6EF9">
      <w:pPr>
        <w:spacing w:after="0" w:line="240" w:lineRule="auto"/>
        <w:rPr>
          <w:rFonts w:eastAsia="Times New Roman" w:cstheme="minorHAnsi"/>
          <w:sz w:val="24"/>
          <w:szCs w:val="24"/>
        </w:rPr>
      </w:pPr>
    </w:p>
    <w:p w:rsidR="00E80067" w:rsidRDefault="00E80067" w:rsidP="00E80067">
      <w:pPr>
        <w:pStyle w:val="Footer"/>
        <w:tabs>
          <w:tab w:val="clear" w:pos="9072"/>
          <w:tab w:val="right" w:pos="8346"/>
        </w:tabs>
        <w:ind w:left="44" w:firstLine="360"/>
        <w:jc w:val="right"/>
        <w:rPr>
          <w:sz w:val="18"/>
          <w:szCs w:val="18"/>
        </w:rPr>
      </w:pPr>
      <w:r>
        <w:rPr>
          <w:sz w:val="18"/>
          <w:szCs w:val="18"/>
        </w:rPr>
        <w:t>Mütevelli Heyet K</w:t>
      </w:r>
      <w:r w:rsidRPr="00AA6B02">
        <w:rPr>
          <w:sz w:val="18"/>
          <w:szCs w:val="18"/>
        </w:rPr>
        <w:t>.T / No</w:t>
      </w:r>
      <w:r>
        <w:rPr>
          <w:sz w:val="18"/>
          <w:szCs w:val="18"/>
        </w:rPr>
        <w:t xml:space="preserve"> </w:t>
      </w:r>
      <w:r w:rsidRPr="00AA6B02">
        <w:rPr>
          <w:sz w:val="18"/>
          <w:szCs w:val="18"/>
        </w:rPr>
        <w:t xml:space="preserve">: </w:t>
      </w:r>
      <w:r>
        <w:rPr>
          <w:sz w:val="18"/>
          <w:szCs w:val="18"/>
        </w:rPr>
        <w:t>2015</w:t>
      </w:r>
      <w:r w:rsidRPr="00685B63">
        <w:rPr>
          <w:sz w:val="18"/>
          <w:szCs w:val="18"/>
        </w:rPr>
        <w:t xml:space="preserve"> /</w:t>
      </w:r>
      <w:r>
        <w:rPr>
          <w:sz w:val="18"/>
          <w:szCs w:val="18"/>
        </w:rPr>
        <w:t>18</w:t>
      </w:r>
      <w:bookmarkStart w:id="0" w:name="_GoBack"/>
      <w:bookmarkEnd w:id="0"/>
    </w:p>
    <w:p w:rsidR="00E80067" w:rsidRDefault="00E80067" w:rsidP="00E80067">
      <w:pPr>
        <w:pStyle w:val="Footer"/>
        <w:tabs>
          <w:tab w:val="clear" w:pos="9072"/>
          <w:tab w:val="right" w:pos="8346"/>
        </w:tabs>
        <w:ind w:left="44" w:firstLine="360"/>
        <w:jc w:val="right"/>
        <w:rPr>
          <w:sz w:val="18"/>
          <w:szCs w:val="18"/>
        </w:rPr>
      </w:pPr>
    </w:p>
    <w:p w:rsidR="00E80067" w:rsidRDefault="00E80067" w:rsidP="00E80067">
      <w:pPr>
        <w:pStyle w:val="Footer"/>
        <w:tabs>
          <w:tab w:val="clear" w:pos="9072"/>
          <w:tab w:val="right" w:pos="8346"/>
        </w:tabs>
        <w:ind w:left="44" w:firstLine="360"/>
        <w:jc w:val="right"/>
        <w:rPr>
          <w:sz w:val="18"/>
          <w:szCs w:val="18"/>
        </w:rPr>
      </w:pPr>
    </w:p>
    <w:p w:rsidR="00E80067" w:rsidRDefault="00E80067" w:rsidP="00E80067">
      <w:pPr>
        <w:pStyle w:val="Footer"/>
        <w:tabs>
          <w:tab w:val="clear" w:pos="9072"/>
          <w:tab w:val="right" w:pos="8346"/>
        </w:tabs>
        <w:ind w:left="44" w:firstLine="360"/>
        <w:jc w:val="right"/>
        <w:rPr>
          <w:sz w:val="18"/>
          <w:szCs w:val="18"/>
        </w:rPr>
      </w:pPr>
    </w:p>
    <w:p w:rsidR="00E80067" w:rsidRPr="00685B63" w:rsidRDefault="00E80067" w:rsidP="00E80067">
      <w:pPr>
        <w:pStyle w:val="Footer"/>
        <w:tabs>
          <w:tab w:val="clear" w:pos="9072"/>
          <w:tab w:val="right" w:pos="8346"/>
        </w:tabs>
        <w:ind w:left="44" w:firstLine="360"/>
        <w:jc w:val="right"/>
        <w:rPr>
          <w:sz w:val="18"/>
          <w:szCs w:val="18"/>
        </w:rPr>
      </w:pPr>
    </w:p>
    <w:p w:rsidR="00E80067" w:rsidRPr="00685B63" w:rsidRDefault="00E80067" w:rsidP="00E80067">
      <w:pPr>
        <w:pStyle w:val="Footer"/>
        <w:tabs>
          <w:tab w:val="clear" w:pos="9072"/>
          <w:tab w:val="right" w:pos="8346"/>
        </w:tabs>
        <w:ind w:left="44" w:firstLine="360"/>
        <w:jc w:val="right"/>
        <w:rPr>
          <w:sz w:val="18"/>
          <w:szCs w:val="18"/>
        </w:rPr>
      </w:pPr>
    </w:p>
    <w:p w:rsidR="00E80067" w:rsidRDefault="00E80067" w:rsidP="00E80067">
      <w:pPr>
        <w:pStyle w:val="Footer"/>
        <w:tabs>
          <w:tab w:val="clear" w:pos="9072"/>
          <w:tab w:val="right" w:pos="10980"/>
        </w:tabs>
        <w:ind w:right="23"/>
        <w:jc w:val="right"/>
        <w:rPr>
          <w:sz w:val="18"/>
          <w:szCs w:val="18"/>
        </w:rPr>
      </w:pPr>
      <w:r>
        <w:rPr>
          <w:sz w:val="18"/>
          <w:szCs w:val="18"/>
        </w:rPr>
        <w:t>Güncelleme Tarihi</w:t>
      </w:r>
    </w:p>
    <w:p w:rsidR="00E80067" w:rsidRDefault="00E80067" w:rsidP="00E80067">
      <w:pPr>
        <w:pStyle w:val="Footer"/>
        <w:tabs>
          <w:tab w:val="clear" w:pos="9072"/>
        </w:tabs>
        <w:jc w:val="right"/>
      </w:pPr>
      <w:r>
        <w:rPr>
          <w:sz w:val="18"/>
          <w:szCs w:val="18"/>
        </w:rPr>
        <w:t>29 Nisan 2015</w:t>
      </w:r>
    </w:p>
    <w:p w:rsidR="00E80067" w:rsidRPr="00792667" w:rsidRDefault="00E80067" w:rsidP="00E80067">
      <w:pPr>
        <w:ind w:firstLine="567"/>
        <w:jc w:val="both"/>
      </w:pPr>
    </w:p>
    <w:p w:rsidR="00E80067" w:rsidRPr="00C6560F" w:rsidRDefault="00E80067" w:rsidP="00BD6EF9">
      <w:pPr>
        <w:spacing w:after="0" w:line="240" w:lineRule="auto"/>
        <w:rPr>
          <w:rFonts w:eastAsia="Times New Roman" w:cstheme="minorHAnsi"/>
          <w:sz w:val="24"/>
          <w:szCs w:val="24"/>
        </w:rPr>
      </w:pPr>
    </w:p>
    <w:sectPr w:rsidR="00E80067" w:rsidRPr="00C6560F" w:rsidSect="00BD6EF9">
      <w:footerReference w:type="default" r:id="rId8"/>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039" w:rsidRDefault="00CF2039" w:rsidP="00BB5051">
      <w:pPr>
        <w:spacing w:after="0" w:line="240" w:lineRule="auto"/>
      </w:pPr>
      <w:r>
        <w:separator/>
      </w:r>
    </w:p>
  </w:endnote>
  <w:endnote w:type="continuationSeparator" w:id="0">
    <w:p w:rsidR="00CF2039" w:rsidRDefault="00CF2039" w:rsidP="00BB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110726"/>
      <w:docPartObj>
        <w:docPartGallery w:val="Page Numbers (Bottom of Page)"/>
        <w:docPartUnique/>
      </w:docPartObj>
    </w:sdtPr>
    <w:sdtEndPr>
      <w:rPr>
        <w:noProof/>
      </w:rPr>
    </w:sdtEndPr>
    <w:sdtContent>
      <w:p w:rsidR="00BB5051" w:rsidRDefault="00BB5051">
        <w:pPr>
          <w:pStyle w:val="Footer"/>
          <w:jc w:val="center"/>
        </w:pPr>
        <w:r>
          <w:fldChar w:fldCharType="begin"/>
        </w:r>
        <w:r>
          <w:instrText xml:space="preserve"> PAGE   \* MERGEFORMAT </w:instrText>
        </w:r>
        <w:r>
          <w:fldChar w:fldCharType="separate"/>
        </w:r>
        <w:r w:rsidR="00E80067">
          <w:rPr>
            <w:noProof/>
          </w:rPr>
          <w:t>5</w:t>
        </w:r>
        <w:r>
          <w:rPr>
            <w:noProof/>
          </w:rPr>
          <w:fldChar w:fldCharType="end"/>
        </w:r>
      </w:p>
    </w:sdtContent>
  </w:sdt>
  <w:p w:rsidR="00BB5051" w:rsidRDefault="00BB5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039" w:rsidRDefault="00CF2039" w:rsidP="00BB5051">
      <w:pPr>
        <w:spacing w:after="0" w:line="240" w:lineRule="auto"/>
      </w:pPr>
      <w:r>
        <w:separator/>
      </w:r>
    </w:p>
  </w:footnote>
  <w:footnote w:type="continuationSeparator" w:id="0">
    <w:p w:rsidR="00CF2039" w:rsidRDefault="00CF2039" w:rsidP="00BB5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152A"/>
    <w:multiLevelType w:val="multilevel"/>
    <w:tmpl w:val="041F001D"/>
    <w:styleLink w:val="Stil1"/>
    <w:lvl w:ilvl="0">
      <w:start w:val="1"/>
      <w:numFmt w:val="upperRoman"/>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F8A16CB"/>
    <w:multiLevelType w:val="hybridMultilevel"/>
    <w:tmpl w:val="3C40EF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1FF3908"/>
    <w:multiLevelType w:val="multilevel"/>
    <w:tmpl w:val="041F001D"/>
    <w:numStyleLink w:val="Stil1"/>
  </w:abstractNum>
  <w:abstractNum w:abstractNumId="3">
    <w:nsid w:val="6A3A7530"/>
    <w:multiLevelType w:val="multilevel"/>
    <w:tmpl w:val="FABCACBA"/>
    <w:lvl w:ilvl="0">
      <w:start w:val="1"/>
      <w:numFmt w:val="decimal"/>
      <w:lvlText w:val="%1."/>
      <w:lvlJc w:val="left"/>
      <w:pPr>
        <w:ind w:left="1070" w:hanging="360"/>
      </w:pPr>
      <w:rPr>
        <w:rFonts w:hint="default"/>
      </w:rPr>
    </w:lvl>
    <w:lvl w:ilvl="1">
      <w:start w:val="1"/>
      <w:numFmt w:val="decimal"/>
      <w:isLgl/>
      <w:lvlText w:val="%1.%2."/>
      <w:lvlJc w:val="left"/>
      <w:pPr>
        <w:ind w:left="1730" w:hanging="1020"/>
      </w:pPr>
      <w:rPr>
        <w:rFonts w:hint="default"/>
      </w:rPr>
    </w:lvl>
    <w:lvl w:ilvl="2">
      <w:start w:val="7"/>
      <w:numFmt w:val="decimal"/>
      <w:isLgl/>
      <w:lvlText w:val="%1.%2.%3."/>
      <w:lvlJc w:val="left"/>
      <w:pPr>
        <w:ind w:left="1730" w:hanging="1020"/>
      </w:pPr>
      <w:rPr>
        <w:rFonts w:hint="default"/>
      </w:rPr>
    </w:lvl>
    <w:lvl w:ilvl="3">
      <w:start w:val="1"/>
      <w:numFmt w:val="decimal"/>
      <w:isLgl/>
      <w:lvlText w:val="%1.%2.%3.%4."/>
      <w:lvlJc w:val="left"/>
      <w:pPr>
        <w:ind w:left="1730" w:hanging="10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nsid w:val="718269B0"/>
    <w:multiLevelType w:val="hybridMultilevel"/>
    <w:tmpl w:val="A5EE3B6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72D77722"/>
    <w:multiLevelType w:val="hybridMultilevel"/>
    <w:tmpl w:val="646C0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96863F4"/>
    <w:multiLevelType w:val="hybridMultilevel"/>
    <w:tmpl w:val="C8EA34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2"/>
    <w:lvlOverride w:ilvl="0">
      <w:lvl w:ilvl="0">
        <w:numFmt w:val="decimal"/>
        <w:lvlText w:val=""/>
        <w:lvlJc w:val="left"/>
      </w:lvl>
    </w:lvlOverride>
    <w:lvlOverride w:ilvl="1">
      <w:lvl w:ilvl="1">
        <w:start w:val="1"/>
        <w:numFmt w:val="lowerLetter"/>
        <w:lvlText w:val="%2)"/>
        <w:lvlJc w:val="left"/>
        <w:pPr>
          <w:ind w:left="720" w:hanging="360"/>
        </w:pPr>
        <w:rPr>
          <w:sz w:val="24"/>
          <w:szCs w:val="24"/>
        </w:rPr>
      </w:lvl>
    </w:lvlOverride>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16"/>
    <w:rsid w:val="00014BAC"/>
    <w:rsid w:val="000214C2"/>
    <w:rsid w:val="000573F9"/>
    <w:rsid w:val="00065F5B"/>
    <w:rsid w:val="00076626"/>
    <w:rsid w:val="00081772"/>
    <w:rsid w:val="000D26C1"/>
    <w:rsid w:val="00130CF8"/>
    <w:rsid w:val="0017702A"/>
    <w:rsid w:val="00194EB6"/>
    <w:rsid w:val="00196F0A"/>
    <w:rsid w:val="001D63B1"/>
    <w:rsid w:val="00241C60"/>
    <w:rsid w:val="002568E6"/>
    <w:rsid w:val="00287591"/>
    <w:rsid w:val="0029336E"/>
    <w:rsid w:val="002935A7"/>
    <w:rsid w:val="002C40F5"/>
    <w:rsid w:val="002D6BB1"/>
    <w:rsid w:val="0037687A"/>
    <w:rsid w:val="003857AF"/>
    <w:rsid w:val="003A1F9D"/>
    <w:rsid w:val="003E1C23"/>
    <w:rsid w:val="00421B92"/>
    <w:rsid w:val="00444FE6"/>
    <w:rsid w:val="00486811"/>
    <w:rsid w:val="00487EEF"/>
    <w:rsid w:val="004B6816"/>
    <w:rsid w:val="004F6DA2"/>
    <w:rsid w:val="00633E7E"/>
    <w:rsid w:val="00644350"/>
    <w:rsid w:val="006D4369"/>
    <w:rsid w:val="00717458"/>
    <w:rsid w:val="007B4A06"/>
    <w:rsid w:val="007F5B71"/>
    <w:rsid w:val="008225F5"/>
    <w:rsid w:val="00871178"/>
    <w:rsid w:val="008E0E45"/>
    <w:rsid w:val="009E003C"/>
    <w:rsid w:val="009E3BD4"/>
    <w:rsid w:val="00AA224F"/>
    <w:rsid w:val="00AB4203"/>
    <w:rsid w:val="00B0570C"/>
    <w:rsid w:val="00B07AB5"/>
    <w:rsid w:val="00B3139A"/>
    <w:rsid w:val="00B44F1C"/>
    <w:rsid w:val="00BB5051"/>
    <w:rsid w:val="00BD6EF9"/>
    <w:rsid w:val="00BF0A49"/>
    <w:rsid w:val="00C63C84"/>
    <w:rsid w:val="00C6560F"/>
    <w:rsid w:val="00C846CA"/>
    <w:rsid w:val="00C84892"/>
    <w:rsid w:val="00CF2039"/>
    <w:rsid w:val="00DD5CF2"/>
    <w:rsid w:val="00E54331"/>
    <w:rsid w:val="00E80067"/>
    <w:rsid w:val="00E821FD"/>
    <w:rsid w:val="00E90D24"/>
    <w:rsid w:val="00EA3B40"/>
    <w:rsid w:val="00EB7AE1"/>
    <w:rsid w:val="00EC4222"/>
    <w:rsid w:val="00EC68D6"/>
    <w:rsid w:val="00F113B7"/>
    <w:rsid w:val="00F363DC"/>
    <w:rsid w:val="00F3799D"/>
    <w:rsid w:val="00F551F1"/>
    <w:rsid w:val="00F670BD"/>
    <w:rsid w:val="00FC4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6E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D6E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D6E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F670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BD6EF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816"/>
    <w:pPr>
      <w:ind w:left="720"/>
      <w:contextualSpacing/>
    </w:pPr>
  </w:style>
  <w:style w:type="character" w:styleId="Hyperlink">
    <w:name w:val="Hyperlink"/>
    <w:basedOn w:val="DefaultParagraphFont"/>
    <w:uiPriority w:val="99"/>
    <w:unhideWhenUsed/>
    <w:rsid w:val="004B6816"/>
    <w:rPr>
      <w:color w:val="0000FF" w:themeColor="hyperlink"/>
      <w:u w:val="single"/>
    </w:rPr>
  </w:style>
  <w:style w:type="numbering" w:customStyle="1" w:styleId="Stil1">
    <w:name w:val="Stil1"/>
    <w:uiPriority w:val="99"/>
    <w:rsid w:val="00081772"/>
    <w:pPr>
      <w:numPr>
        <w:numId w:val="2"/>
      </w:numPr>
    </w:pPr>
  </w:style>
  <w:style w:type="character" w:customStyle="1" w:styleId="Heading4Char">
    <w:name w:val="Heading 4 Char"/>
    <w:basedOn w:val="DefaultParagraphFont"/>
    <w:link w:val="Heading4"/>
    <w:uiPriority w:val="9"/>
    <w:rsid w:val="00F670B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670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70BD"/>
    <w:rPr>
      <w:b/>
      <w:bCs/>
    </w:rPr>
  </w:style>
  <w:style w:type="character" w:customStyle="1" w:styleId="apple-converted-space">
    <w:name w:val="apple-converted-space"/>
    <w:basedOn w:val="DefaultParagraphFont"/>
    <w:rsid w:val="00F670BD"/>
  </w:style>
  <w:style w:type="paragraph" w:styleId="BodyText">
    <w:name w:val="Body Text"/>
    <w:basedOn w:val="Normal"/>
    <w:link w:val="BodyTextChar"/>
    <w:uiPriority w:val="99"/>
    <w:semiHidden/>
    <w:unhideWhenUsed/>
    <w:rsid w:val="00F670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F670BD"/>
    <w:rPr>
      <w:rFonts w:ascii="Times New Roman" w:eastAsia="Times New Roman" w:hAnsi="Times New Roman" w:cs="Times New Roman"/>
      <w:sz w:val="24"/>
      <w:szCs w:val="24"/>
    </w:rPr>
  </w:style>
  <w:style w:type="paragraph" w:customStyle="1" w:styleId="aralkyok">
    <w:name w:val="aralkyok"/>
    <w:basedOn w:val="Normal"/>
    <w:rsid w:val="00F670B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D6EF9"/>
    <w:pPr>
      <w:spacing w:after="0" w:line="240" w:lineRule="auto"/>
    </w:pPr>
  </w:style>
  <w:style w:type="character" w:customStyle="1" w:styleId="Heading1Char">
    <w:name w:val="Heading 1 Char"/>
    <w:basedOn w:val="DefaultParagraphFont"/>
    <w:link w:val="Heading1"/>
    <w:uiPriority w:val="9"/>
    <w:rsid w:val="00BD6EF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D6EF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D6EF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BD6EF9"/>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BB50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5051"/>
  </w:style>
  <w:style w:type="paragraph" w:styleId="Footer">
    <w:name w:val="footer"/>
    <w:basedOn w:val="Normal"/>
    <w:link w:val="FooterChar"/>
    <w:unhideWhenUsed/>
    <w:rsid w:val="00BB50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5051"/>
  </w:style>
  <w:style w:type="paragraph" w:styleId="BalloonText">
    <w:name w:val="Balloon Text"/>
    <w:basedOn w:val="Normal"/>
    <w:link w:val="BalloonTextChar"/>
    <w:uiPriority w:val="99"/>
    <w:semiHidden/>
    <w:unhideWhenUsed/>
    <w:rsid w:val="00C65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6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6E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D6E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D6E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F670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BD6EF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816"/>
    <w:pPr>
      <w:ind w:left="720"/>
      <w:contextualSpacing/>
    </w:pPr>
  </w:style>
  <w:style w:type="character" w:styleId="Hyperlink">
    <w:name w:val="Hyperlink"/>
    <w:basedOn w:val="DefaultParagraphFont"/>
    <w:uiPriority w:val="99"/>
    <w:unhideWhenUsed/>
    <w:rsid w:val="004B6816"/>
    <w:rPr>
      <w:color w:val="0000FF" w:themeColor="hyperlink"/>
      <w:u w:val="single"/>
    </w:rPr>
  </w:style>
  <w:style w:type="numbering" w:customStyle="1" w:styleId="Stil1">
    <w:name w:val="Stil1"/>
    <w:uiPriority w:val="99"/>
    <w:rsid w:val="00081772"/>
    <w:pPr>
      <w:numPr>
        <w:numId w:val="2"/>
      </w:numPr>
    </w:pPr>
  </w:style>
  <w:style w:type="character" w:customStyle="1" w:styleId="Heading4Char">
    <w:name w:val="Heading 4 Char"/>
    <w:basedOn w:val="DefaultParagraphFont"/>
    <w:link w:val="Heading4"/>
    <w:uiPriority w:val="9"/>
    <w:rsid w:val="00F670B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670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70BD"/>
    <w:rPr>
      <w:b/>
      <w:bCs/>
    </w:rPr>
  </w:style>
  <w:style w:type="character" w:customStyle="1" w:styleId="apple-converted-space">
    <w:name w:val="apple-converted-space"/>
    <w:basedOn w:val="DefaultParagraphFont"/>
    <w:rsid w:val="00F670BD"/>
  </w:style>
  <w:style w:type="paragraph" w:styleId="BodyText">
    <w:name w:val="Body Text"/>
    <w:basedOn w:val="Normal"/>
    <w:link w:val="BodyTextChar"/>
    <w:uiPriority w:val="99"/>
    <w:semiHidden/>
    <w:unhideWhenUsed/>
    <w:rsid w:val="00F670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F670BD"/>
    <w:rPr>
      <w:rFonts w:ascii="Times New Roman" w:eastAsia="Times New Roman" w:hAnsi="Times New Roman" w:cs="Times New Roman"/>
      <w:sz w:val="24"/>
      <w:szCs w:val="24"/>
    </w:rPr>
  </w:style>
  <w:style w:type="paragraph" w:customStyle="1" w:styleId="aralkyok">
    <w:name w:val="aralkyok"/>
    <w:basedOn w:val="Normal"/>
    <w:rsid w:val="00F670B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D6EF9"/>
    <w:pPr>
      <w:spacing w:after="0" w:line="240" w:lineRule="auto"/>
    </w:pPr>
  </w:style>
  <w:style w:type="character" w:customStyle="1" w:styleId="Heading1Char">
    <w:name w:val="Heading 1 Char"/>
    <w:basedOn w:val="DefaultParagraphFont"/>
    <w:link w:val="Heading1"/>
    <w:uiPriority w:val="9"/>
    <w:rsid w:val="00BD6EF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D6EF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D6EF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BD6EF9"/>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BB50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5051"/>
  </w:style>
  <w:style w:type="paragraph" w:styleId="Footer">
    <w:name w:val="footer"/>
    <w:basedOn w:val="Normal"/>
    <w:link w:val="FooterChar"/>
    <w:unhideWhenUsed/>
    <w:rsid w:val="00BB50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5051"/>
  </w:style>
  <w:style w:type="paragraph" w:styleId="BalloonText">
    <w:name w:val="Balloon Text"/>
    <w:basedOn w:val="Normal"/>
    <w:link w:val="BalloonTextChar"/>
    <w:uiPriority w:val="99"/>
    <w:semiHidden/>
    <w:unhideWhenUsed/>
    <w:rsid w:val="00C65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641250">
      <w:bodyDiv w:val="1"/>
      <w:marLeft w:val="0"/>
      <w:marRight w:val="0"/>
      <w:marTop w:val="0"/>
      <w:marBottom w:val="0"/>
      <w:divBdr>
        <w:top w:val="none" w:sz="0" w:space="0" w:color="auto"/>
        <w:left w:val="none" w:sz="0" w:space="0" w:color="auto"/>
        <w:bottom w:val="none" w:sz="0" w:space="0" w:color="auto"/>
        <w:right w:val="none" w:sz="0" w:space="0" w:color="auto"/>
      </w:divBdr>
    </w:div>
    <w:div w:id="985667262">
      <w:bodyDiv w:val="1"/>
      <w:marLeft w:val="0"/>
      <w:marRight w:val="0"/>
      <w:marTop w:val="0"/>
      <w:marBottom w:val="0"/>
      <w:divBdr>
        <w:top w:val="none" w:sz="0" w:space="0" w:color="auto"/>
        <w:left w:val="none" w:sz="0" w:space="0" w:color="auto"/>
        <w:bottom w:val="none" w:sz="0" w:space="0" w:color="auto"/>
        <w:right w:val="none" w:sz="0" w:space="0" w:color="auto"/>
      </w:divBdr>
    </w:div>
    <w:div w:id="1109936275">
      <w:bodyDiv w:val="1"/>
      <w:marLeft w:val="0"/>
      <w:marRight w:val="0"/>
      <w:marTop w:val="0"/>
      <w:marBottom w:val="0"/>
      <w:divBdr>
        <w:top w:val="none" w:sz="0" w:space="0" w:color="auto"/>
        <w:left w:val="none" w:sz="0" w:space="0" w:color="auto"/>
        <w:bottom w:val="none" w:sz="0" w:space="0" w:color="auto"/>
        <w:right w:val="none" w:sz="0" w:space="0" w:color="auto"/>
      </w:divBdr>
    </w:div>
    <w:div w:id="124827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1886</Words>
  <Characters>10755</Characters>
  <Application>Microsoft Office Word</Application>
  <DocSecurity>0</DocSecurity>
  <Lines>89</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Cemal</cp:lastModifiedBy>
  <cp:revision>6</cp:revision>
  <cp:lastPrinted>2015-04-28T11:22:00Z</cp:lastPrinted>
  <dcterms:created xsi:type="dcterms:W3CDTF">2015-03-23T08:29:00Z</dcterms:created>
  <dcterms:modified xsi:type="dcterms:W3CDTF">2015-04-29T07:36:00Z</dcterms:modified>
</cp:coreProperties>
</file>